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A635" w14:textId="77777777" w:rsidR="002A37DD" w:rsidRPr="002A37DD" w:rsidRDefault="002A37DD" w:rsidP="002A37DD">
      <w:pPr>
        <w:spacing w:after="120"/>
        <w:jc w:val="both"/>
        <w:rPr>
          <w:rFonts w:cs="Calibri"/>
          <w:b/>
        </w:rPr>
      </w:pPr>
      <w:r w:rsidRPr="002A37DD">
        <w:rPr>
          <w:rFonts w:cs="Calibri"/>
          <w:b/>
        </w:rPr>
        <w:t xml:space="preserve">                                                                                                                                                       </w:t>
      </w:r>
      <w:r w:rsidRPr="002A37DD">
        <w:rPr>
          <w:rFonts w:cs="Calibri"/>
          <w:noProof/>
        </w:rPr>
        <w:drawing>
          <wp:inline distT="0" distB="0" distL="0" distR="0" wp14:anchorId="49F111B7" wp14:editId="404165AF">
            <wp:extent cx="762000" cy="895350"/>
            <wp:effectExtent l="19050" t="0" r="0" b="0"/>
            <wp:docPr id="1" name="Picture 1" descr="HUC_Logo_BLUE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C_Logo_BLUE_[CMYK]_small"/>
                    <pic:cNvPicPr>
                      <a:picLocks noChangeAspect="1" noChangeArrowheads="1"/>
                    </pic:cNvPicPr>
                  </pic:nvPicPr>
                  <pic:blipFill>
                    <a:blip r:embed="rId8"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14:paraId="415B2F59" w14:textId="43C38976" w:rsidR="002A37DD" w:rsidRPr="00A24BF2" w:rsidRDefault="002A37DD" w:rsidP="002A37DD">
      <w:pPr>
        <w:numPr>
          <w:ilvl w:val="1"/>
          <w:numId w:val="0"/>
        </w:numPr>
        <w:spacing w:after="200" w:line="276" w:lineRule="auto"/>
        <w:jc w:val="both"/>
        <w:rPr>
          <w:rFonts w:ascii="Arial" w:eastAsia="Times New Roman" w:hAnsi="Arial" w:cs="Arial"/>
          <w:b/>
          <w:bCs/>
          <w:color w:val="003087"/>
          <w:spacing w:val="15"/>
        </w:rPr>
      </w:pPr>
    </w:p>
    <w:tbl>
      <w:tblPr>
        <w:tblW w:w="10191" w:type="dxa"/>
        <w:tblInd w:w="-602"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6" w:space="0" w:color="285EA0"/>
          <w:insideV w:val="single" w:sz="6" w:space="0" w:color="285EA0"/>
        </w:tblBorders>
        <w:tblLook w:val="04A0" w:firstRow="1" w:lastRow="0" w:firstColumn="1" w:lastColumn="0" w:noHBand="0" w:noVBand="1"/>
      </w:tblPr>
      <w:tblGrid>
        <w:gridCol w:w="4208"/>
        <w:gridCol w:w="5983"/>
      </w:tblGrid>
      <w:tr w:rsidR="005F4AEB" w:rsidRPr="005F4AEB" w14:paraId="15EFF58B" w14:textId="77777777" w:rsidTr="005F4AEB">
        <w:trPr>
          <w:trHeight w:val="667"/>
        </w:trPr>
        <w:tc>
          <w:tcPr>
            <w:tcW w:w="4208" w:type="dxa"/>
            <w:vAlign w:val="center"/>
          </w:tcPr>
          <w:p w14:paraId="48DEF011" w14:textId="77777777" w:rsidR="005F4AEB" w:rsidRPr="005F4AEB" w:rsidRDefault="005F4AEB" w:rsidP="005F4AEB">
            <w:pPr>
              <w:spacing w:after="0" w:line="240" w:lineRule="auto"/>
              <w:rPr>
                <w:rFonts w:ascii="Arial" w:eastAsia="Times New Roman" w:hAnsi="Arial" w:cs="Arial"/>
                <w:b/>
                <w:sz w:val="24"/>
                <w:szCs w:val="24"/>
                <w:lang w:val="en-US"/>
              </w:rPr>
            </w:pPr>
            <w:r w:rsidRPr="005F4AEB">
              <w:rPr>
                <w:rFonts w:ascii="Arial" w:eastAsia="Times New Roman" w:hAnsi="Arial" w:cs="Arial"/>
                <w:b/>
                <w:sz w:val="24"/>
                <w:szCs w:val="24"/>
                <w:lang w:val="en-US"/>
              </w:rPr>
              <w:t>Title</w:t>
            </w:r>
          </w:p>
        </w:tc>
        <w:tc>
          <w:tcPr>
            <w:tcW w:w="5983" w:type="dxa"/>
            <w:vAlign w:val="center"/>
          </w:tcPr>
          <w:p w14:paraId="2BAC8ED3" w14:textId="2A1787EE" w:rsidR="005F4AEB" w:rsidRPr="005F4AEB" w:rsidRDefault="005F4AEB" w:rsidP="005F4AEB">
            <w:pPr>
              <w:spacing w:after="0" w:line="240" w:lineRule="auto"/>
              <w:rPr>
                <w:rFonts w:ascii="Arial" w:eastAsia="Times New Roman" w:hAnsi="Arial" w:cs="Arial"/>
                <w:bCs/>
                <w:sz w:val="24"/>
                <w:szCs w:val="24"/>
                <w:lang w:val="en-US"/>
              </w:rPr>
            </w:pPr>
            <w:r w:rsidRPr="005F4AEB">
              <w:rPr>
                <w:rFonts w:ascii="Arial" w:eastAsia="Times New Roman" w:hAnsi="Arial" w:cs="Arial"/>
                <w:bCs/>
                <w:sz w:val="24"/>
                <w:szCs w:val="24"/>
                <w:lang w:val="en-US"/>
              </w:rPr>
              <w:t xml:space="preserve">M6 HUC </w:t>
            </w:r>
            <w:r>
              <w:rPr>
                <w:rFonts w:ascii="Arial" w:eastAsia="Times New Roman" w:hAnsi="Arial" w:cs="Arial"/>
                <w:bCs/>
                <w:sz w:val="24"/>
                <w:szCs w:val="24"/>
                <w:lang w:val="en-US"/>
              </w:rPr>
              <w:t>Membership Policy</w:t>
            </w:r>
          </w:p>
        </w:tc>
      </w:tr>
      <w:tr w:rsidR="005F4AEB" w:rsidRPr="005F4AEB" w14:paraId="5EC5A08A" w14:textId="77777777" w:rsidTr="005F4AEB">
        <w:trPr>
          <w:trHeight w:val="463"/>
        </w:trPr>
        <w:tc>
          <w:tcPr>
            <w:tcW w:w="4208" w:type="dxa"/>
            <w:vAlign w:val="center"/>
          </w:tcPr>
          <w:p w14:paraId="31AB9483" w14:textId="77777777" w:rsidR="005F4AEB" w:rsidRPr="005F4AEB" w:rsidRDefault="005F4AEB" w:rsidP="005F4AEB">
            <w:pPr>
              <w:spacing w:after="0" w:line="240" w:lineRule="auto"/>
              <w:rPr>
                <w:rFonts w:ascii="Arial" w:eastAsia="Times New Roman" w:hAnsi="Arial" w:cs="Arial"/>
                <w:b/>
                <w:sz w:val="24"/>
                <w:szCs w:val="24"/>
                <w:lang w:val="en-US"/>
              </w:rPr>
            </w:pPr>
            <w:r w:rsidRPr="005F4AEB">
              <w:rPr>
                <w:rFonts w:ascii="Arial" w:eastAsia="Times New Roman" w:hAnsi="Arial" w:cs="Arial"/>
                <w:b/>
                <w:sz w:val="24"/>
                <w:szCs w:val="24"/>
                <w:lang w:val="en-US"/>
              </w:rPr>
              <w:t>Directorate</w:t>
            </w:r>
          </w:p>
        </w:tc>
        <w:tc>
          <w:tcPr>
            <w:tcW w:w="5983" w:type="dxa"/>
            <w:vAlign w:val="center"/>
          </w:tcPr>
          <w:p w14:paraId="1E6D3637" w14:textId="203116FE" w:rsidR="005F4AEB" w:rsidRPr="005F4AEB" w:rsidRDefault="005F4AEB"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Corporate Services/ Chief Executives Office</w:t>
            </w:r>
          </w:p>
        </w:tc>
      </w:tr>
      <w:tr w:rsidR="005F4AEB" w:rsidRPr="005F4AEB" w14:paraId="3182DF1E" w14:textId="77777777" w:rsidTr="005F4AEB">
        <w:trPr>
          <w:trHeight w:val="613"/>
        </w:trPr>
        <w:tc>
          <w:tcPr>
            <w:tcW w:w="4208" w:type="dxa"/>
            <w:vAlign w:val="center"/>
          </w:tcPr>
          <w:p w14:paraId="5EACAFB0" w14:textId="77777777" w:rsidR="005F4AEB" w:rsidRPr="005F4AEB" w:rsidRDefault="005F4AEB" w:rsidP="005F4AEB">
            <w:pPr>
              <w:spacing w:after="0" w:line="240" w:lineRule="auto"/>
              <w:rPr>
                <w:rFonts w:ascii="Arial" w:eastAsia="Times New Roman" w:hAnsi="Arial" w:cs="Arial"/>
                <w:b/>
                <w:sz w:val="24"/>
                <w:szCs w:val="24"/>
                <w:lang w:val="en-US"/>
              </w:rPr>
            </w:pPr>
            <w:r w:rsidRPr="005F4AEB">
              <w:rPr>
                <w:rFonts w:ascii="Arial" w:eastAsia="Times New Roman" w:hAnsi="Arial" w:cs="Arial"/>
                <w:b/>
                <w:sz w:val="24"/>
                <w:szCs w:val="24"/>
                <w:lang w:val="en-US"/>
              </w:rPr>
              <w:t>Policy Author</w:t>
            </w:r>
          </w:p>
        </w:tc>
        <w:tc>
          <w:tcPr>
            <w:tcW w:w="5983" w:type="dxa"/>
            <w:vAlign w:val="center"/>
          </w:tcPr>
          <w:p w14:paraId="21DCDFCF" w14:textId="7A7550CD" w:rsidR="005F4AEB" w:rsidRPr="005F4AEB" w:rsidRDefault="005F4AEB"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Jamie Murray, Governance Manager</w:t>
            </w:r>
          </w:p>
        </w:tc>
      </w:tr>
      <w:tr w:rsidR="005F4AEB" w:rsidRPr="005F4AEB" w14:paraId="53F13DE3" w14:textId="77777777" w:rsidTr="005F4AEB">
        <w:trPr>
          <w:trHeight w:val="613"/>
        </w:trPr>
        <w:tc>
          <w:tcPr>
            <w:tcW w:w="4208" w:type="dxa"/>
            <w:vAlign w:val="center"/>
          </w:tcPr>
          <w:p w14:paraId="04B6505A" w14:textId="77777777" w:rsidR="005F4AEB" w:rsidRPr="005F4AEB" w:rsidRDefault="005F4AEB" w:rsidP="005F4AEB">
            <w:pPr>
              <w:spacing w:after="0" w:line="240" w:lineRule="auto"/>
              <w:rPr>
                <w:rFonts w:ascii="Arial" w:eastAsia="Times New Roman" w:hAnsi="Arial" w:cs="Arial"/>
                <w:b/>
                <w:sz w:val="24"/>
                <w:szCs w:val="24"/>
                <w:lang w:val="en-US"/>
              </w:rPr>
            </w:pPr>
            <w:r w:rsidRPr="005F4AEB">
              <w:rPr>
                <w:rFonts w:ascii="Arial" w:eastAsia="Times New Roman" w:hAnsi="Arial" w:cs="Arial"/>
                <w:b/>
                <w:sz w:val="24"/>
                <w:szCs w:val="24"/>
                <w:lang w:val="en-US"/>
              </w:rPr>
              <w:t>Policy Owner</w:t>
            </w:r>
          </w:p>
        </w:tc>
        <w:tc>
          <w:tcPr>
            <w:tcW w:w="5983" w:type="dxa"/>
            <w:vAlign w:val="center"/>
          </w:tcPr>
          <w:p w14:paraId="613546FD" w14:textId="1A9FAB24" w:rsidR="005F4AEB" w:rsidRPr="005F4AEB" w:rsidRDefault="005F4AEB"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Jamie Murray, Governance Manager</w:t>
            </w:r>
          </w:p>
        </w:tc>
      </w:tr>
      <w:tr w:rsidR="005F4AEB" w:rsidRPr="005F4AEB" w14:paraId="004BF534" w14:textId="77777777" w:rsidTr="005F4AEB">
        <w:trPr>
          <w:trHeight w:val="613"/>
        </w:trPr>
        <w:tc>
          <w:tcPr>
            <w:tcW w:w="4208" w:type="dxa"/>
            <w:vAlign w:val="center"/>
          </w:tcPr>
          <w:p w14:paraId="68E00F78" w14:textId="77777777" w:rsidR="005F4AEB" w:rsidRPr="005F4AEB" w:rsidRDefault="005F4AEB" w:rsidP="005F4AEB">
            <w:pPr>
              <w:spacing w:after="0" w:line="240" w:lineRule="auto"/>
              <w:rPr>
                <w:rFonts w:ascii="Arial" w:eastAsia="Times New Roman" w:hAnsi="Arial" w:cs="Arial"/>
                <w:b/>
                <w:sz w:val="24"/>
                <w:szCs w:val="24"/>
                <w:lang w:val="en-US"/>
              </w:rPr>
            </w:pPr>
            <w:r w:rsidRPr="005F4AEB">
              <w:rPr>
                <w:rFonts w:ascii="Arial" w:eastAsia="Times New Roman" w:hAnsi="Arial" w:cs="Arial"/>
                <w:b/>
                <w:sz w:val="24"/>
                <w:szCs w:val="24"/>
                <w:lang w:val="en-US"/>
              </w:rPr>
              <w:t>Policy Developed in Consultation with: (name and title)</w:t>
            </w:r>
          </w:p>
        </w:tc>
        <w:tc>
          <w:tcPr>
            <w:tcW w:w="5983" w:type="dxa"/>
            <w:vAlign w:val="center"/>
          </w:tcPr>
          <w:p w14:paraId="76BE5EE9" w14:textId="1FF34206" w:rsidR="005F4AEB" w:rsidRPr="005F4AEB" w:rsidRDefault="005F4AEB"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Daniela Crouch, </w:t>
            </w:r>
            <w:r w:rsidRPr="005F4AEB">
              <w:rPr>
                <w:rFonts w:ascii="Arial" w:eastAsia="Times New Roman" w:hAnsi="Arial" w:cs="Arial"/>
                <w:bCs/>
                <w:sz w:val="24"/>
                <w:szCs w:val="24"/>
                <w:lang w:val="en-US"/>
              </w:rPr>
              <w:t>Head of Marketing and Communications</w:t>
            </w:r>
          </w:p>
        </w:tc>
      </w:tr>
      <w:tr w:rsidR="005F4AEB" w:rsidRPr="005F4AEB" w14:paraId="6F3B5F2F" w14:textId="77777777" w:rsidTr="005F4AEB">
        <w:trPr>
          <w:trHeight w:val="613"/>
        </w:trPr>
        <w:tc>
          <w:tcPr>
            <w:tcW w:w="4208" w:type="dxa"/>
            <w:vAlign w:val="center"/>
          </w:tcPr>
          <w:p w14:paraId="7D0A765F" w14:textId="77777777" w:rsidR="005F4AEB" w:rsidRPr="005F4AEB" w:rsidRDefault="005F4AEB" w:rsidP="005F4AEB">
            <w:pPr>
              <w:spacing w:after="0" w:line="276" w:lineRule="auto"/>
              <w:rPr>
                <w:rFonts w:ascii="Arial" w:eastAsia="Times New Roman" w:hAnsi="Arial" w:cs="Arial"/>
                <w:b/>
                <w:sz w:val="24"/>
                <w:szCs w:val="24"/>
                <w:lang w:val="en-US"/>
              </w:rPr>
            </w:pPr>
            <w:r w:rsidRPr="005F4AEB">
              <w:rPr>
                <w:rFonts w:ascii="Arial" w:eastAsia="Times New Roman" w:hAnsi="Arial" w:cs="Arial"/>
                <w:b/>
                <w:sz w:val="24"/>
                <w:szCs w:val="24"/>
                <w:lang w:val="en-US"/>
              </w:rPr>
              <w:t>Is this policy new or revised?</w:t>
            </w:r>
          </w:p>
        </w:tc>
        <w:tc>
          <w:tcPr>
            <w:tcW w:w="5983" w:type="dxa"/>
            <w:vAlign w:val="center"/>
          </w:tcPr>
          <w:p w14:paraId="156C1A58" w14:textId="4B54EF54" w:rsidR="005F4AEB" w:rsidRPr="005F4AEB" w:rsidRDefault="005F4AEB"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Revised</w:t>
            </w:r>
          </w:p>
        </w:tc>
      </w:tr>
      <w:tr w:rsidR="005F4AEB" w:rsidRPr="005F4AEB" w14:paraId="33798120" w14:textId="77777777" w:rsidTr="005F4AEB">
        <w:trPr>
          <w:trHeight w:val="613"/>
        </w:trPr>
        <w:tc>
          <w:tcPr>
            <w:tcW w:w="4208" w:type="dxa"/>
            <w:vAlign w:val="center"/>
          </w:tcPr>
          <w:p w14:paraId="734F932A" w14:textId="61778DDC" w:rsidR="005F4AEB" w:rsidRPr="005F4AEB" w:rsidRDefault="005F4AEB" w:rsidP="005F4AEB">
            <w:pPr>
              <w:spacing w:after="0" w:line="276" w:lineRule="auto"/>
              <w:rPr>
                <w:rFonts w:ascii="Arial" w:eastAsia="Times New Roman" w:hAnsi="Arial" w:cs="Arial"/>
                <w:b/>
                <w:sz w:val="24"/>
                <w:szCs w:val="24"/>
                <w:lang w:val="en-US"/>
              </w:rPr>
            </w:pPr>
            <w:r w:rsidRPr="005F4AEB">
              <w:rPr>
                <w:rFonts w:ascii="Arial" w:eastAsia="Times New Roman" w:hAnsi="Arial" w:cs="Arial"/>
                <w:b/>
                <w:sz w:val="24"/>
                <w:szCs w:val="24"/>
                <w:lang w:val="en-US"/>
              </w:rPr>
              <w:t xml:space="preserve">Version Number </w:t>
            </w:r>
          </w:p>
        </w:tc>
        <w:tc>
          <w:tcPr>
            <w:tcW w:w="5983" w:type="dxa"/>
            <w:vAlign w:val="center"/>
          </w:tcPr>
          <w:p w14:paraId="44134CE3" w14:textId="475F4D62" w:rsidR="005F4AEB" w:rsidRPr="005F4AEB" w:rsidRDefault="005F4AEB" w:rsidP="005F4AEB">
            <w:pPr>
              <w:spacing w:after="0" w:line="276" w:lineRule="auto"/>
              <w:rPr>
                <w:rFonts w:ascii="Arial" w:eastAsia="Times New Roman" w:hAnsi="Arial" w:cs="Arial"/>
                <w:i/>
                <w:sz w:val="24"/>
                <w:szCs w:val="24"/>
                <w:lang w:val="en-US"/>
              </w:rPr>
            </w:pPr>
            <w:r>
              <w:rPr>
                <w:rFonts w:ascii="Arial" w:eastAsia="Times New Roman" w:hAnsi="Arial" w:cs="Arial"/>
                <w:i/>
                <w:sz w:val="24"/>
                <w:szCs w:val="24"/>
                <w:lang w:val="en-US"/>
              </w:rPr>
              <w:t>3</w:t>
            </w:r>
          </w:p>
        </w:tc>
      </w:tr>
    </w:tbl>
    <w:p w14:paraId="4361AA8E" w14:textId="0CBBF43A" w:rsidR="005F4AEB" w:rsidRDefault="005F4AEB" w:rsidP="002A37DD">
      <w:pPr>
        <w:spacing w:before="200"/>
        <w:jc w:val="both"/>
        <w:rPr>
          <w:rFonts w:ascii="Century Gothic" w:hAnsi="Century Gothic" w:cs="Calibri"/>
          <w:b/>
        </w:rPr>
      </w:pPr>
    </w:p>
    <w:tbl>
      <w:tblPr>
        <w:tblW w:w="10191" w:type="dxa"/>
        <w:tblInd w:w="-602"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6" w:space="0" w:color="285EA0"/>
          <w:insideV w:val="single" w:sz="6" w:space="0" w:color="285EA0"/>
        </w:tblBorders>
        <w:tblLook w:val="04A0" w:firstRow="1" w:lastRow="0" w:firstColumn="1" w:lastColumn="0" w:noHBand="0" w:noVBand="1"/>
      </w:tblPr>
      <w:tblGrid>
        <w:gridCol w:w="4208"/>
        <w:gridCol w:w="5983"/>
      </w:tblGrid>
      <w:tr w:rsidR="00A231E8" w:rsidRPr="005F4AEB" w14:paraId="62D94C5D" w14:textId="77777777" w:rsidTr="005F4AEB">
        <w:trPr>
          <w:trHeight w:val="489"/>
        </w:trPr>
        <w:tc>
          <w:tcPr>
            <w:tcW w:w="4208" w:type="dxa"/>
            <w:vAlign w:val="center"/>
          </w:tcPr>
          <w:p w14:paraId="394C7F25" w14:textId="2F4427BF" w:rsidR="00A231E8" w:rsidRPr="005F4AEB" w:rsidRDefault="00A231E8" w:rsidP="005F4AEB">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Original Publication Date</w:t>
            </w:r>
          </w:p>
        </w:tc>
        <w:tc>
          <w:tcPr>
            <w:tcW w:w="5983" w:type="dxa"/>
            <w:vAlign w:val="center"/>
          </w:tcPr>
          <w:p w14:paraId="46B68356" w14:textId="4A6B3637" w:rsidR="00A231E8" w:rsidRDefault="00A231E8"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July 2020</w:t>
            </w:r>
          </w:p>
        </w:tc>
      </w:tr>
      <w:tr w:rsidR="005F4AEB" w:rsidRPr="005F4AEB" w14:paraId="22632E23" w14:textId="77777777" w:rsidTr="005F4AEB">
        <w:trPr>
          <w:trHeight w:val="489"/>
        </w:trPr>
        <w:tc>
          <w:tcPr>
            <w:tcW w:w="4208" w:type="dxa"/>
            <w:vAlign w:val="center"/>
          </w:tcPr>
          <w:p w14:paraId="28C53EDB" w14:textId="01C78495" w:rsidR="005F4AEB" w:rsidRPr="005F4AEB" w:rsidRDefault="005F4AEB" w:rsidP="005F4AEB">
            <w:pPr>
              <w:spacing w:after="0" w:line="240" w:lineRule="auto"/>
              <w:rPr>
                <w:rFonts w:ascii="Arial" w:eastAsia="Times New Roman" w:hAnsi="Arial" w:cs="Arial"/>
                <w:b/>
                <w:sz w:val="24"/>
                <w:szCs w:val="24"/>
                <w:lang w:val="en-US"/>
              </w:rPr>
            </w:pPr>
            <w:r w:rsidRPr="005F4AEB">
              <w:rPr>
                <w:rFonts w:ascii="Arial" w:eastAsia="Times New Roman" w:hAnsi="Arial" w:cs="Arial"/>
                <w:b/>
                <w:sz w:val="24"/>
                <w:szCs w:val="24"/>
                <w:lang w:val="en-US"/>
              </w:rPr>
              <w:t>Original Board Approval Date</w:t>
            </w:r>
          </w:p>
        </w:tc>
        <w:tc>
          <w:tcPr>
            <w:tcW w:w="5983" w:type="dxa"/>
            <w:vAlign w:val="center"/>
          </w:tcPr>
          <w:p w14:paraId="32091B25" w14:textId="60A3F01E" w:rsidR="005F4AEB" w:rsidRPr="005F4AEB" w:rsidRDefault="00A231E8" w:rsidP="005F4AEB">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July 2020</w:t>
            </w:r>
          </w:p>
        </w:tc>
      </w:tr>
    </w:tbl>
    <w:p w14:paraId="43474BFE" w14:textId="77777777" w:rsidR="00A231E8" w:rsidRDefault="00A231E8" w:rsidP="00A231E8">
      <w:pPr>
        <w:spacing w:after="0" w:line="240" w:lineRule="auto"/>
        <w:rPr>
          <w:rFonts w:ascii="Arial" w:eastAsia="Times New Roman" w:hAnsi="Arial" w:cs="Arial"/>
          <w:b/>
          <w:sz w:val="24"/>
          <w:szCs w:val="24"/>
          <w:lang w:val="en-US"/>
        </w:rPr>
      </w:pPr>
      <w:bookmarkStart w:id="0" w:name="_Hlk83206511"/>
    </w:p>
    <w:p w14:paraId="3CE0988C" w14:textId="5CABBB8F" w:rsidR="00A231E8" w:rsidRPr="00A231E8" w:rsidRDefault="00A231E8" w:rsidP="00A231E8">
      <w:pPr>
        <w:spacing w:after="0" w:line="240" w:lineRule="auto"/>
        <w:ind w:left="-567"/>
        <w:rPr>
          <w:rFonts w:ascii="Arial" w:eastAsia="Times New Roman" w:hAnsi="Arial" w:cs="Arial"/>
          <w:b/>
          <w:sz w:val="24"/>
          <w:szCs w:val="24"/>
          <w:lang w:val="en-US"/>
        </w:rPr>
      </w:pPr>
      <w:r w:rsidRPr="00A231E8">
        <w:rPr>
          <w:rFonts w:ascii="Arial" w:eastAsia="Times New Roman" w:hAnsi="Arial" w:cs="Arial"/>
          <w:b/>
          <w:sz w:val="24"/>
          <w:szCs w:val="24"/>
          <w:lang w:val="en-US"/>
        </w:rPr>
        <w:t xml:space="preserve">Revisions </w:t>
      </w:r>
    </w:p>
    <w:tbl>
      <w:tblPr>
        <w:tblW w:w="10191" w:type="dxa"/>
        <w:tblInd w:w="-602"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6" w:space="0" w:color="285EA0"/>
          <w:insideV w:val="single" w:sz="6" w:space="0" w:color="285EA0"/>
        </w:tblBorders>
        <w:tblLook w:val="04A0" w:firstRow="1" w:lastRow="0" w:firstColumn="1" w:lastColumn="0" w:noHBand="0" w:noVBand="1"/>
      </w:tblPr>
      <w:tblGrid>
        <w:gridCol w:w="4208"/>
        <w:gridCol w:w="5983"/>
      </w:tblGrid>
      <w:tr w:rsidR="00A231E8" w:rsidRPr="00A231E8" w14:paraId="6869A31A" w14:textId="77777777" w:rsidTr="00A231E8">
        <w:trPr>
          <w:trHeight w:val="489"/>
        </w:trPr>
        <w:tc>
          <w:tcPr>
            <w:tcW w:w="4208" w:type="dxa"/>
            <w:vAlign w:val="center"/>
          </w:tcPr>
          <w:p w14:paraId="0F490D9A" w14:textId="77777777" w:rsidR="00A231E8" w:rsidRPr="00A231E8" w:rsidRDefault="00A231E8" w:rsidP="00A231E8">
            <w:pPr>
              <w:spacing w:after="0" w:line="240" w:lineRule="auto"/>
              <w:rPr>
                <w:rFonts w:ascii="Arial" w:eastAsia="Times New Roman" w:hAnsi="Arial" w:cs="Arial"/>
                <w:b/>
                <w:sz w:val="24"/>
                <w:szCs w:val="24"/>
                <w:lang w:val="en-US"/>
              </w:rPr>
            </w:pPr>
            <w:r w:rsidRPr="00A231E8">
              <w:rPr>
                <w:rFonts w:ascii="Arial" w:eastAsia="Times New Roman" w:hAnsi="Arial" w:cs="Arial"/>
                <w:b/>
                <w:sz w:val="24"/>
                <w:szCs w:val="24"/>
                <w:lang w:val="en-US"/>
              </w:rPr>
              <w:t>Executive Owner</w:t>
            </w:r>
          </w:p>
        </w:tc>
        <w:tc>
          <w:tcPr>
            <w:tcW w:w="5983" w:type="dxa"/>
            <w:vAlign w:val="center"/>
          </w:tcPr>
          <w:p w14:paraId="009B7F27" w14:textId="3F99CF82" w:rsidR="00A231E8" w:rsidRPr="00A231E8" w:rsidRDefault="00A231E8" w:rsidP="00A231E8">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David Archer, Chief Executive</w:t>
            </w:r>
          </w:p>
        </w:tc>
      </w:tr>
      <w:bookmarkEnd w:id="0"/>
      <w:tr w:rsidR="00A231E8" w:rsidRPr="00A231E8" w14:paraId="247D19D0" w14:textId="77777777" w:rsidTr="00A231E8">
        <w:trPr>
          <w:trHeight w:val="480"/>
        </w:trPr>
        <w:tc>
          <w:tcPr>
            <w:tcW w:w="4208" w:type="dxa"/>
            <w:vAlign w:val="center"/>
          </w:tcPr>
          <w:p w14:paraId="37A31588" w14:textId="41E79D31" w:rsidR="00A231E8" w:rsidRPr="00A231E8" w:rsidRDefault="00A231E8" w:rsidP="00A231E8">
            <w:pPr>
              <w:spacing w:after="0" w:line="240" w:lineRule="auto"/>
              <w:rPr>
                <w:rFonts w:ascii="Arial" w:eastAsia="Times New Roman" w:hAnsi="Arial" w:cs="Arial"/>
                <w:b/>
                <w:sz w:val="24"/>
                <w:szCs w:val="24"/>
                <w:lang w:val="en-US"/>
              </w:rPr>
            </w:pPr>
            <w:r w:rsidRPr="00A231E8">
              <w:rPr>
                <w:rFonts w:ascii="Arial" w:eastAsia="Times New Roman" w:hAnsi="Arial" w:cs="Arial"/>
                <w:b/>
                <w:sz w:val="24"/>
                <w:szCs w:val="24"/>
                <w:lang w:val="en-US"/>
              </w:rPr>
              <w:t xml:space="preserve">Policy Approval Group (PAG) </w:t>
            </w:r>
            <w:r>
              <w:rPr>
                <w:rFonts w:ascii="Arial" w:eastAsia="Times New Roman" w:hAnsi="Arial" w:cs="Arial"/>
                <w:b/>
                <w:sz w:val="24"/>
                <w:szCs w:val="24"/>
                <w:lang w:val="en-US"/>
              </w:rPr>
              <w:t>Re-r</w:t>
            </w:r>
            <w:r w:rsidRPr="00A231E8">
              <w:rPr>
                <w:rFonts w:ascii="Arial" w:eastAsia="Times New Roman" w:hAnsi="Arial" w:cs="Arial"/>
                <w:b/>
                <w:sz w:val="24"/>
                <w:szCs w:val="24"/>
                <w:lang w:val="en-US"/>
              </w:rPr>
              <w:t>atification Date</w:t>
            </w:r>
          </w:p>
        </w:tc>
        <w:tc>
          <w:tcPr>
            <w:tcW w:w="5983" w:type="dxa"/>
            <w:vAlign w:val="center"/>
          </w:tcPr>
          <w:p w14:paraId="067DD5BB" w14:textId="45472C18" w:rsidR="00A231E8" w:rsidRPr="00A231E8" w:rsidRDefault="00DA0CEA" w:rsidP="00A231E8">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November 2022</w:t>
            </w:r>
          </w:p>
        </w:tc>
      </w:tr>
      <w:tr w:rsidR="008C6BA0" w:rsidRPr="00A231E8" w14:paraId="6A556E10" w14:textId="77777777" w:rsidTr="00A231E8">
        <w:trPr>
          <w:trHeight w:val="480"/>
        </w:trPr>
        <w:tc>
          <w:tcPr>
            <w:tcW w:w="4208" w:type="dxa"/>
            <w:vAlign w:val="center"/>
          </w:tcPr>
          <w:p w14:paraId="1A289D83" w14:textId="6483846A" w:rsidR="008C6BA0" w:rsidRPr="00A231E8" w:rsidRDefault="008C6BA0" w:rsidP="00A231E8">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Next Review Date</w:t>
            </w:r>
          </w:p>
        </w:tc>
        <w:tc>
          <w:tcPr>
            <w:tcW w:w="5983" w:type="dxa"/>
            <w:vAlign w:val="center"/>
          </w:tcPr>
          <w:p w14:paraId="232F5826" w14:textId="7092137D" w:rsidR="008C6BA0" w:rsidRDefault="00A90A17" w:rsidP="00A231E8">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November 2025</w:t>
            </w:r>
          </w:p>
        </w:tc>
      </w:tr>
    </w:tbl>
    <w:p w14:paraId="330223EB" w14:textId="77777777" w:rsidR="002A37DD" w:rsidRPr="002A37DD" w:rsidRDefault="002A37DD" w:rsidP="00A231E8">
      <w:pPr>
        <w:spacing w:after="0" w:line="240" w:lineRule="auto"/>
        <w:jc w:val="both"/>
        <w:rPr>
          <w:rFonts w:ascii="Century Gothic" w:hAnsi="Century Gothic" w:cs="Calibri"/>
          <w:b/>
        </w:rPr>
      </w:pPr>
    </w:p>
    <w:tbl>
      <w:tblPr>
        <w:tblpPr w:leftFromText="180" w:rightFromText="180" w:vertAnchor="text" w:horzAnchor="margin" w:tblpXSpec="center" w:tblpY="316"/>
        <w:tblW w:w="9554" w:type="dxa"/>
        <w:tblBorders>
          <w:top w:val="double" w:sz="12" w:space="0" w:color="285EA0"/>
          <w:left w:val="double" w:sz="12" w:space="0" w:color="285EA0"/>
          <w:bottom w:val="double" w:sz="12" w:space="0" w:color="285EA0"/>
          <w:right w:val="double" w:sz="12" w:space="0" w:color="285EA0"/>
          <w:insideH w:val="single" w:sz="6" w:space="0" w:color="285EA0"/>
          <w:insideV w:val="single" w:sz="6" w:space="0" w:color="285EA0"/>
        </w:tblBorders>
        <w:tblLook w:val="04A0" w:firstRow="1" w:lastRow="0" w:firstColumn="1" w:lastColumn="0" w:noHBand="0" w:noVBand="1"/>
      </w:tblPr>
      <w:tblGrid>
        <w:gridCol w:w="2388"/>
        <w:gridCol w:w="2388"/>
        <w:gridCol w:w="2389"/>
        <w:gridCol w:w="2389"/>
      </w:tblGrid>
      <w:tr w:rsidR="00A231E8" w:rsidRPr="00A24BF2" w14:paraId="392195D4" w14:textId="77777777" w:rsidTr="00A231E8">
        <w:trPr>
          <w:trHeight w:val="284"/>
        </w:trPr>
        <w:tc>
          <w:tcPr>
            <w:tcW w:w="2388" w:type="dxa"/>
          </w:tcPr>
          <w:p w14:paraId="632BE0BE" w14:textId="77777777" w:rsidR="00A231E8" w:rsidRPr="00A24BF2" w:rsidRDefault="00A231E8" w:rsidP="00A231E8">
            <w:pPr>
              <w:jc w:val="both"/>
              <w:rPr>
                <w:rFonts w:ascii="Arial" w:hAnsi="Arial" w:cs="Arial"/>
                <w:b/>
              </w:rPr>
            </w:pPr>
            <w:r w:rsidRPr="00A24BF2">
              <w:rPr>
                <w:rFonts w:ascii="Arial" w:hAnsi="Arial" w:cs="Arial"/>
                <w:b/>
              </w:rPr>
              <w:t>Version Control</w:t>
            </w:r>
          </w:p>
        </w:tc>
        <w:tc>
          <w:tcPr>
            <w:tcW w:w="2388" w:type="dxa"/>
          </w:tcPr>
          <w:p w14:paraId="2559C60C" w14:textId="77777777" w:rsidR="00A231E8" w:rsidRPr="00A24BF2" w:rsidRDefault="00A231E8" w:rsidP="00A231E8">
            <w:pPr>
              <w:jc w:val="both"/>
              <w:rPr>
                <w:rFonts w:ascii="Arial" w:hAnsi="Arial" w:cs="Arial"/>
                <w:b/>
              </w:rPr>
            </w:pPr>
            <w:r w:rsidRPr="00A24BF2">
              <w:rPr>
                <w:rFonts w:ascii="Arial" w:hAnsi="Arial" w:cs="Arial"/>
                <w:b/>
              </w:rPr>
              <w:t>Date</w:t>
            </w:r>
          </w:p>
        </w:tc>
        <w:tc>
          <w:tcPr>
            <w:tcW w:w="2389" w:type="dxa"/>
          </w:tcPr>
          <w:p w14:paraId="000F78DB" w14:textId="77777777" w:rsidR="00A231E8" w:rsidRPr="00A24BF2" w:rsidRDefault="00A231E8" w:rsidP="00A231E8">
            <w:pPr>
              <w:jc w:val="both"/>
              <w:rPr>
                <w:rFonts w:ascii="Arial" w:hAnsi="Arial" w:cs="Arial"/>
                <w:b/>
              </w:rPr>
            </w:pPr>
            <w:r w:rsidRPr="00A24BF2">
              <w:rPr>
                <w:rFonts w:ascii="Arial" w:hAnsi="Arial" w:cs="Arial"/>
                <w:b/>
              </w:rPr>
              <w:t>Reviewer</w:t>
            </w:r>
          </w:p>
        </w:tc>
        <w:tc>
          <w:tcPr>
            <w:tcW w:w="2389" w:type="dxa"/>
          </w:tcPr>
          <w:p w14:paraId="6C9C0967" w14:textId="77777777" w:rsidR="00A231E8" w:rsidRPr="00A24BF2" w:rsidRDefault="00A231E8" w:rsidP="00A231E8">
            <w:pPr>
              <w:jc w:val="both"/>
              <w:rPr>
                <w:rFonts w:ascii="Arial" w:hAnsi="Arial" w:cs="Arial"/>
                <w:b/>
              </w:rPr>
            </w:pPr>
            <w:r w:rsidRPr="00A24BF2">
              <w:rPr>
                <w:rFonts w:ascii="Arial" w:hAnsi="Arial" w:cs="Arial"/>
                <w:b/>
              </w:rPr>
              <w:t>Comment</w:t>
            </w:r>
          </w:p>
        </w:tc>
      </w:tr>
      <w:tr w:rsidR="00A231E8" w:rsidRPr="00A24BF2" w14:paraId="2CB4518E" w14:textId="77777777" w:rsidTr="00A231E8">
        <w:trPr>
          <w:trHeight w:val="337"/>
        </w:trPr>
        <w:tc>
          <w:tcPr>
            <w:tcW w:w="2388" w:type="dxa"/>
          </w:tcPr>
          <w:p w14:paraId="587DAC5F" w14:textId="77777777" w:rsidR="00A231E8" w:rsidRPr="00A24BF2" w:rsidRDefault="00A231E8" w:rsidP="00A231E8">
            <w:pPr>
              <w:jc w:val="both"/>
              <w:rPr>
                <w:rFonts w:ascii="Arial" w:hAnsi="Arial" w:cs="Arial"/>
              </w:rPr>
            </w:pPr>
            <w:r w:rsidRPr="00A24BF2">
              <w:rPr>
                <w:rFonts w:ascii="Arial" w:hAnsi="Arial" w:cs="Arial"/>
              </w:rPr>
              <w:t>V2</w:t>
            </w:r>
          </w:p>
        </w:tc>
        <w:tc>
          <w:tcPr>
            <w:tcW w:w="2388" w:type="dxa"/>
          </w:tcPr>
          <w:p w14:paraId="684AA7DA" w14:textId="77777777" w:rsidR="00A231E8" w:rsidRPr="00A24BF2" w:rsidRDefault="00A231E8" w:rsidP="00A231E8">
            <w:pPr>
              <w:jc w:val="both"/>
              <w:rPr>
                <w:rFonts w:ascii="Arial" w:hAnsi="Arial" w:cs="Arial"/>
              </w:rPr>
            </w:pPr>
            <w:r w:rsidRPr="00A24BF2">
              <w:rPr>
                <w:rFonts w:ascii="Arial" w:hAnsi="Arial" w:cs="Arial"/>
              </w:rPr>
              <w:t>October 2020</w:t>
            </w:r>
          </w:p>
        </w:tc>
        <w:tc>
          <w:tcPr>
            <w:tcW w:w="2389" w:type="dxa"/>
          </w:tcPr>
          <w:p w14:paraId="13165341" w14:textId="77777777" w:rsidR="00A231E8" w:rsidRPr="00A24BF2" w:rsidRDefault="00A231E8" w:rsidP="00A231E8">
            <w:pPr>
              <w:jc w:val="both"/>
              <w:rPr>
                <w:rFonts w:ascii="Arial" w:hAnsi="Arial" w:cs="Arial"/>
              </w:rPr>
            </w:pPr>
            <w:r w:rsidRPr="00A24BF2">
              <w:rPr>
                <w:rFonts w:ascii="Arial" w:hAnsi="Arial" w:cs="Arial"/>
              </w:rPr>
              <w:t>CM</w:t>
            </w:r>
          </w:p>
        </w:tc>
        <w:tc>
          <w:tcPr>
            <w:tcW w:w="2389" w:type="dxa"/>
          </w:tcPr>
          <w:p w14:paraId="5A849E28" w14:textId="77777777" w:rsidR="00A231E8" w:rsidRPr="00A24BF2" w:rsidRDefault="00A231E8" w:rsidP="00A231E8">
            <w:pPr>
              <w:rPr>
                <w:rFonts w:ascii="Arial" w:hAnsi="Arial" w:cs="Arial"/>
              </w:rPr>
            </w:pPr>
            <w:r w:rsidRPr="00A24BF2">
              <w:rPr>
                <w:rFonts w:ascii="Arial" w:hAnsi="Arial" w:cs="Arial"/>
              </w:rPr>
              <w:t>Membership link added</w:t>
            </w:r>
          </w:p>
        </w:tc>
      </w:tr>
      <w:tr w:rsidR="00A231E8" w:rsidRPr="00A24BF2" w14:paraId="07DC5F02" w14:textId="77777777" w:rsidTr="00A231E8">
        <w:trPr>
          <w:trHeight w:val="337"/>
        </w:trPr>
        <w:tc>
          <w:tcPr>
            <w:tcW w:w="2388" w:type="dxa"/>
          </w:tcPr>
          <w:p w14:paraId="1CA97314" w14:textId="77777777" w:rsidR="00A231E8" w:rsidRPr="00A24BF2" w:rsidRDefault="00A231E8" w:rsidP="00A231E8">
            <w:pPr>
              <w:jc w:val="both"/>
              <w:rPr>
                <w:rFonts w:ascii="Arial" w:hAnsi="Arial" w:cs="Arial"/>
              </w:rPr>
            </w:pPr>
            <w:r>
              <w:rPr>
                <w:rFonts w:ascii="Arial" w:hAnsi="Arial" w:cs="Arial"/>
              </w:rPr>
              <w:t xml:space="preserve">V3 </w:t>
            </w:r>
          </w:p>
        </w:tc>
        <w:tc>
          <w:tcPr>
            <w:tcW w:w="2388" w:type="dxa"/>
          </w:tcPr>
          <w:p w14:paraId="2BB08C7A" w14:textId="77777777" w:rsidR="00A231E8" w:rsidRPr="00A24BF2" w:rsidRDefault="00A231E8" w:rsidP="00A231E8">
            <w:pPr>
              <w:jc w:val="both"/>
              <w:rPr>
                <w:rFonts w:ascii="Arial" w:hAnsi="Arial" w:cs="Arial"/>
              </w:rPr>
            </w:pPr>
            <w:r>
              <w:rPr>
                <w:rFonts w:ascii="Arial" w:hAnsi="Arial" w:cs="Arial"/>
              </w:rPr>
              <w:t>July 2022</w:t>
            </w:r>
          </w:p>
        </w:tc>
        <w:tc>
          <w:tcPr>
            <w:tcW w:w="2389" w:type="dxa"/>
          </w:tcPr>
          <w:p w14:paraId="2F09DF5D" w14:textId="7B83A947" w:rsidR="00A231E8" w:rsidRPr="00A24BF2" w:rsidRDefault="00A231E8" w:rsidP="00A231E8">
            <w:pPr>
              <w:jc w:val="both"/>
              <w:rPr>
                <w:rFonts w:ascii="Arial" w:hAnsi="Arial" w:cs="Arial"/>
              </w:rPr>
            </w:pPr>
            <w:r>
              <w:rPr>
                <w:rFonts w:ascii="Arial" w:hAnsi="Arial" w:cs="Arial"/>
              </w:rPr>
              <w:t>JM</w:t>
            </w:r>
            <w:r w:rsidR="00C23AD1">
              <w:rPr>
                <w:rFonts w:ascii="Arial" w:hAnsi="Arial" w:cs="Arial"/>
              </w:rPr>
              <w:t>/DC</w:t>
            </w:r>
          </w:p>
        </w:tc>
        <w:tc>
          <w:tcPr>
            <w:tcW w:w="2389" w:type="dxa"/>
          </w:tcPr>
          <w:p w14:paraId="28CAD1B9" w14:textId="4E116B30" w:rsidR="00A231E8" w:rsidRPr="00A24BF2" w:rsidRDefault="00A231E8" w:rsidP="00A231E8">
            <w:pPr>
              <w:jc w:val="both"/>
              <w:rPr>
                <w:rFonts w:ascii="Arial" w:hAnsi="Arial" w:cs="Arial"/>
              </w:rPr>
            </w:pPr>
            <w:r>
              <w:rPr>
                <w:rFonts w:ascii="Arial" w:hAnsi="Arial" w:cs="Arial"/>
              </w:rPr>
              <w:t>Full review of wording, with tweaks and amendments to reflect wider process changes</w:t>
            </w:r>
          </w:p>
        </w:tc>
      </w:tr>
    </w:tbl>
    <w:p w14:paraId="1FE384B1" w14:textId="39B5953F" w:rsidR="002A37DD" w:rsidRPr="002A37DD" w:rsidRDefault="002A37DD" w:rsidP="002A37DD">
      <w:pPr>
        <w:spacing w:after="120"/>
        <w:jc w:val="both"/>
        <w:rPr>
          <w:rFonts w:ascii="Century Gothic" w:hAnsi="Century Gothic" w:cs="Calibri"/>
          <w:b/>
        </w:rPr>
      </w:pPr>
      <w:r w:rsidRPr="002A37DD">
        <w:rPr>
          <w:rFonts w:ascii="Century Gothic" w:hAnsi="Century Gothic" w:cs="Calibri"/>
          <w:b/>
          <w:noProof/>
        </w:rPr>
        <w:t xml:space="preserve">                                                                                                       </w:t>
      </w:r>
    </w:p>
    <w:sdt>
      <w:sdtPr>
        <w:rPr>
          <w:rFonts w:asciiTheme="minorHAnsi" w:eastAsiaTheme="minorHAnsi" w:hAnsiTheme="minorHAnsi" w:cstheme="minorBidi"/>
          <w:color w:val="003087"/>
          <w:sz w:val="22"/>
          <w:szCs w:val="22"/>
          <w:lang w:val="en-GB"/>
        </w:rPr>
        <w:id w:val="1222562032"/>
        <w:docPartObj>
          <w:docPartGallery w:val="Table of Contents"/>
          <w:docPartUnique/>
        </w:docPartObj>
      </w:sdtPr>
      <w:sdtEndPr>
        <w:rPr>
          <w:rFonts w:ascii="Arial" w:hAnsi="Arial" w:cs="Arial"/>
          <w:b/>
          <w:bCs/>
          <w:noProof/>
          <w:color w:val="auto"/>
        </w:rPr>
      </w:sdtEndPr>
      <w:sdtContent>
        <w:p w14:paraId="6F13C06B" w14:textId="417D7E38" w:rsidR="0023179B" w:rsidRPr="00A24BF2" w:rsidRDefault="0023179B">
          <w:pPr>
            <w:pStyle w:val="TOCHeading"/>
            <w:rPr>
              <w:rFonts w:ascii="Arial" w:hAnsi="Arial" w:cs="Arial"/>
              <w:color w:val="003087"/>
            </w:rPr>
          </w:pPr>
          <w:r w:rsidRPr="00A24BF2">
            <w:rPr>
              <w:rFonts w:ascii="Arial" w:hAnsi="Arial" w:cs="Arial"/>
              <w:color w:val="003087"/>
            </w:rPr>
            <w:t>Contents</w:t>
          </w:r>
        </w:p>
        <w:p w14:paraId="69D842CD" w14:textId="4F0535D4" w:rsidR="0023179B" w:rsidRPr="00A24BF2" w:rsidRDefault="0023179B">
          <w:pPr>
            <w:pStyle w:val="TOC2"/>
            <w:tabs>
              <w:tab w:val="right" w:leader="dot" w:pos="9016"/>
            </w:tabs>
            <w:rPr>
              <w:rFonts w:ascii="Arial" w:eastAsiaTheme="minorEastAsia" w:hAnsi="Arial" w:cs="Arial"/>
              <w:noProof/>
              <w:lang w:eastAsia="en-GB"/>
            </w:rPr>
          </w:pPr>
          <w:r w:rsidRPr="00A24BF2">
            <w:rPr>
              <w:rFonts w:ascii="Arial" w:hAnsi="Arial" w:cs="Arial"/>
            </w:rPr>
            <w:fldChar w:fldCharType="begin"/>
          </w:r>
          <w:r w:rsidRPr="00A24BF2">
            <w:rPr>
              <w:rFonts w:ascii="Arial" w:hAnsi="Arial" w:cs="Arial"/>
            </w:rPr>
            <w:instrText xml:space="preserve"> TOC \o "1-3" \h \z \u </w:instrText>
          </w:r>
          <w:r w:rsidRPr="00A24BF2">
            <w:rPr>
              <w:rFonts w:ascii="Arial" w:hAnsi="Arial" w:cs="Arial"/>
            </w:rPr>
            <w:fldChar w:fldCharType="separate"/>
          </w:r>
          <w:hyperlink w:anchor="_Toc45722621" w:history="1">
            <w:r w:rsidRPr="00A24BF2">
              <w:rPr>
                <w:rStyle w:val="Hyperlink"/>
                <w:rFonts w:ascii="Arial" w:hAnsi="Arial" w:cs="Arial"/>
                <w:noProof/>
                <w:lang w:val="en-US"/>
              </w:rPr>
              <w:t>Introduction</w:t>
            </w:r>
            <w:r w:rsidRPr="00A24BF2">
              <w:rPr>
                <w:rFonts w:ascii="Arial" w:hAnsi="Arial" w:cs="Arial"/>
                <w:noProof/>
                <w:webHidden/>
              </w:rPr>
              <w:tab/>
            </w:r>
            <w:r w:rsidRPr="00A24BF2">
              <w:rPr>
                <w:rFonts w:ascii="Arial" w:hAnsi="Arial" w:cs="Arial"/>
                <w:noProof/>
                <w:webHidden/>
              </w:rPr>
              <w:fldChar w:fldCharType="begin"/>
            </w:r>
            <w:r w:rsidRPr="00A24BF2">
              <w:rPr>
                <w:rFonts w:ascii="Arial" w:hAnsi="Arial" w:cs="Arial"/>
                <w:noProof/>
                <w:webHidden/>
              </w:rPr>
              <w:instrText xml:space="preserve"> PAGEREF _Toc45722621 \h </w:instrText>
            </w:r>
            <w:r w:rsidRPr="00A24BF2">
              <w:rPr>
                <w:rFonts w:ascii="Arial" w:hAnsi="Arial" w:cs="Arial"/>
                <w:noProof/>
                <w:webHidden/>
              </w:rPr>
            </w:r>
            <w:r w:rsidRPr="00A24BF2">
              <w:rPr>
                <w:rFonts w:ascii="Arial" w:hAnsi="Arial" w:cs="Arial"/>
                <w:noProof/>
                <w:webHidden/>
              </w:rPr>
              <w:fldChar w:fldCharType="separate"/>
            </w:r>
            <w:r w:rsidR="00386D0E" w:rsidRPr="00A24BF2">
              <w:rPr>
                <w:rFonts w:ascii="Arial" w:hAnsi="Arial" w:cs="Arial"/>
                <w:noProof/>
                <w:webHidden/>
              </w:rPr>
              <w:t>2</w:t>
            </w:r>
            <w:r w:rsidRPr="00A24BF2">
              <w:rPr>
                <w:rFonts w:ascii="Arial" w:hAnsi="Arial" w:cs="Arial"/>
                <w:noProof/>
                <w:webHidden/>
              </w:rPr>
              <w:fldChar w:fldCharType="end"/>
            </w:r>
          </w:hyperlink>
        </w:p>
        <w:p w14:paraId="2887AE2E" w14:textId="07B2AA5F" w:rsidR="0023179B" w:rsidRPr="00A24BF2" w:rsidRDefault="00DA0CEA">
          <w:pPr>
            <w:pStyle w:val="TOC2"/>
            <w:tabs>
              <w:tab w:val="right" w:leader="dot" w:pos="9016"/>
            </w:tabs>
            <w:rPr>
              <w:rFonts w:ascii="Arial" w:eastAsiaTheme="minorEastAsia" w:hAnsi="Arial" w:cs="Arial"/>
              <w:noProof/>
              <w:lang w:eastAsia="en-GB"/>
            </w:rPr>
          </w:pPr>
          <w:hyperlink w:anchor="_Toc45722622" w:history="1">
            <w:r w:rsidR="0023179B" w:rsidRPr="00A24BF2">
              <w:rPr>
                <w:rStyle w:val="Hyperlink"/>
                <w:rFonts w:ascii="Arial" w:hAnsi="Arial" w:cs="Arial"/>
                <w:noProof/>
                <w:lang w:val="en-US"/>
              </w:rPr>
              <w:t>Roles and responsibilities in relation to membership</w:t>
            </w:r>
            <w:r w:rsidR="0023179B" w:rsidRPr="00A24BF2">
              <w:rPr>
                <w:rFonts w:ascii="Arial" w:hAnsi="Arial" w:cs="Arial"/>
                <w:noProof/>
                <w:webHidden/>
              </w:rPr>
              <w:tab/>
            </w:r>
            <w:r w:rsidR="0023179B" w:rsidRPr="00A24BF2">
              <w:rPr>
                <w:rFonts w:ascii="Arial" w:hAnsi="Arial" w:cs="Arial"/>
                <w:noProof/>
                <w:webHidden/>
              </w:rPr>
              <w:fldChar w:fldCharType="begin"/>
            </w:r>
            <w:r w:rsidR="0023179B" w:rsidRPr="00A24BF2">
              <w:rPr>
                <w:rFonts w:ascii="Arial" w:hAnsi="Arial" w:cs="Arial"/>
                <w:noProof/>
                <w:webHidden/>
              </w:rPr>
              <w:instrText xml:space="preserve"> PAGEREF _Toc45722622 \h </w:instrText>
            </w:r>
            <w:r w:rsidR="0023179B" w:rsidRPr="00A24BF2">
              <w:rPr>
                <w:rFonts w:ascii="Arial" w:hAnsi="Arial" w:cs="Arial"/>
                <w:noProof/>
                <w:webHidden/>
              </w:rPr>
            </w:r>
            <w:r w:rsidR="0023179B" w:rsidRPr="00A24BF2">
              <w:rPr>
                <w:rFonts w:ascii="Arial" w:hAnsi="Arial" w:cs="Arial"/>
                <w:noProof/>
                <w:webHidden/>
              </w:rPr>
              <w:fldChar w:fldCharType="separate"/>
            </w:r>
            <w:r w:rsidR="00386D0E" w:rsidRPr="00A24BF2">
              <w:rPr>
                <w:rFonts w:ascii="Arial" w:hAnsi="Arial" w:cs="Arial"/>
                <w:noProof/>
                <w:webHidden/>
              </w:rPr>
              <w:t>2</w:t>
            </w:r>
            <w:r w:rsidR="0023179B" w:rsidRPr="00A24BF2">
              <w:rPr>
                <w:rFonts w:ascii="Arial" w:hAnsi="Arial" w:cs="Arial"/>
                <w:noProof/>
                <w:webHidden/>
              </w:rPr>
              <w:fldChar w:fldCharType="end"/>
            </w:r>
          </w:hyperlink>
        </w:p>
        <w:p w14:paraId="7831F047" w14:textId="3EB1AC64" w:rsidR="0023179B" w:rsidRPr="00A24BF2" w:rsidRDefault="00DA0CEA">
          <w:pPr>
            <w:pStyle w:val="TOC2"/>
            <w:tabs>
              <w:tab w:val="right" w:leader="dot" w:pos="9016"/>
            </w:tabs>
            <w:rPr>
              <w:rFonts w:ascii="Arial" w:eastAsiaTheme="minorEastAsia" w:hAnsi="Arial" w:cs="Arial"/>
              <w:noProof/>
              <w:lang w:eastAsia="en-GB"/>
            </w:rPr>
          </w:pPr>
          <w:hyperlink w:anchor="_Toc45722623" w:history="1">
            <w:r w:rsidR="0023179B" w:rsidRPr="00A24BF2">
              <w:rPr>
                <w:rStyle w:val="Hyperlink"/>
                <w:rFonts w:ascii="Arial" w:hAnsi="Arial" w:cs="Arial"/>
                <w:noProof/>
                <w:lang w:val="en-US"/>
              </w:rPr>
              <w:t>Register of members</w:t>
            </w:r>
            <w:r w:rsidR="0023179B" w:rsidRPr="00A24BF2">
              <w:rPr>
                <w:rFonts w:ascii="Arial" w:hAnsi="Arial" w:cs="Arial"/>
                <w:noProof/>
                <w:webHidden/>
              </w:rPr>
              <w:tab/>
            </w:r>
            <w:r w:rsidR="0023179B" w:rsidRPr="00A24BF2">
              <w:rPr>
                <w:rFonts w:ascii="Arial" w:hAnsi="Arial" w:cs="Arial"/>
                <w:noProof/>
                <w:webHidden/>
              </w:rPr>
              <w:fldChar w:fldCharType="begin"/>
            </w:r>
            <w:r w:rsidR="0023179B" w:rsidRPr="00A24BF2">
              <w:rPr>
                <w:rFonts w:ascii="Arial" w:hAnsi="Arial" w:cs="Arial"/>
                <w:noProof/>
                <w:webHidden/>
              </w:rPr>
              <w:instrText xml:space="preserve"> PAGEREF _Toc45722623 \h </w:instrText>
            </w:r>
            <w:r w:rsidR="0023179B" w:rsidRPr="00A24BF2">
              <w:rPr>
                <w:rFonts w:ascii="Arial" w:hAnsi="Arial" w:cs="Arial"/>
                <w:noProof/>
                <w:webHidden/>
              </w:rPr>
            </w:r>
            <w:r w:rsidR="0023179B" w:rsidRPr="00A24BF2">
              <w:rPr>
                <w:rFonts w:ascii="Arial" w:hAnsi="Arial" w:cs="Arial"/>
                <w:noProof/>
                <w:webHidden/>
              </w:rPr>
              <w:fldChar w:fldCharType="separate"/>
            </w:r>
            <w:r w:rsidR="00386D0E" w:rsidRPr="00A24BF2">
              <w:rPr>
                <w:rFonts w:ascii="Arial" w:hAnsi="Arial" w:cs="Arial"/>
                <w:noProof/>
                <w:webHidden/>
              </w:rPr>
              <w:t>2</w:t>
            </w:r>
            <w:r w:rsidR="0023179B" w:rsidRPr="00A24BF2">
              <w:rPr>
                <w:rFonts w:ascii="Arial" w:hAnsi="Arial" w:cs="Arial"/>
                <w:noProof/>
                <w:webHidden/>
              </w:rPr>
              <w:fldChar w:fldCharType="end"/>
            </w:r>
          </w:hyperlink>
        </w:p>
        <w:p w14:paraId="2EDBBE44" w14:textId="4CF7A9BF" w:rsidR="0023179B" w:rsidRPr="00A24BF2" w:rsidRDefault="00DA0CEA">
          <w:pPr>
            <w:pStyle w:val="TOC2"/>
            <w:tabs>
              <w:tab w:val="right" w:leader="dot" w:pos="9016"/>
            </w:tabs>
            <w:rPr>
              <w:rFonts w:ascii="Arial" w:eastAsiaTheme="minorEastAsia" w:hAnsi="Arial" w:cs="Arial"/>
              <w:noProof/>
              <w:lang w:eastAsia="en-GB"/>
            </w:rPr>
          </w:pPr>
          <w:hyperlink w:anchor="_Toc45722624" w:history="1">
            <w:r w:rsidR="0023179B" w:rsidRPr="00A24BF2">
              <w:rPr>
                <w:rStyle w:val="Hyperlink"/>
                <w:rFonts w:ascii="Arial" w:hAnsi="Arial" w:cs="Arial"/>
                <w:noProof/>
                <w:lang w:val="en-US"/>
              </w:rPr>
              <w:t>Membership eligibility criteria</w:t>
            </w:r>
            <w:r w:rsidR="0023179B" w:rsidRPr="00A24BF2">
              <w:rPr>
                <w:rFonts w:ascii="Arial" w:hAnsi="Arial" w:cs="Arial"/>
                <w:noProof/>
                <w:webHidden/>
              </w:rPr>
              <w:tab/>
            </w:r>
            <w:r w:rsidR="0023179B" w:rsidRPr="00A24BF2">
              <w:rPr>
                <w:rFonts w:ascii="Arial" w:hAnsi="Arial" w:cs="Arial"/>
                <w:noProof/>
                <w:webHidden/>
              </w:rPr>
              <w:fldChar w:fldCharType="begin"/>
            </w:r>
            <w:r w:rsidR="0023179B" w:rsidRPr="00A24BF2">
              <w:rPr>
                <w:rFonts w:ascii="Arial" w:hAnsi="Arial" w:cs="Arial"/>
                <w:noProof/>
                <w:webHidden/>
              </w:rPr>
              <w:instrText xml:space="preserve"> PAGEREF _Toc45722624 \h </w:instrText>
            </w:r>
            <w:r w:rsidR="0023179B" w:rsidRPr="00A24BF2">
              <w:rPr>
                <w:rFonts w:ascii="Arial" w:hAnsi="Arial" w:cs="Arial"/>
                <w:noProof/>
                <w:webHidden/>
              </w:rPr>
            </w:r>
            <w:r w:rsidR="0023179B" w:rsidRPr="00A24BF2">
              <w:rPr>
                <w:rFonts w:ascii="Arial" w:hAnsi="Arial" w:cs="Arial"/>
                <w:noProof/>
                <w:webHidden/>
              </w:rPr>
              <w:fldChar w:fldCharType="separate"/>
            </w:r>
            <w:r w:rsidR="00386D0E" w:rsidRPr="00A24BF2">
              <w:rPr>
                <w:rFonts w:ascii="Arial" w:hAnsi="Arial" w:cs="Arial"/>
                <w:noProof/>
                <w:webHidden/>
              </w:rPr>
              <w:t>3</w:t>
            </w:r>
            <w:r w:rsidR="0023179B" w:rsidRPr="00A24BF2">
              <w:rPr>
                <w:rFonts w:ascii="Arial" w:hAnsi="Arial" w:cs="Arial"/>
                <w:noProof/>
                <w:webHidden/>
              </w:rPr>
              <w:fldChar w:fldCharType="end"/>
            </w:r>
          </w:hyperlink>
        </w:p>
        <w:p w14:paraId="3F1F14E3" w14:textId="7C2781D4" w:rsidR="0023179B" w:rsidRPr="00A24BF2" w:rsidRDefault="00DA0CEA">
          <w:pPr>
            <w:pStyle w:val="TOC2"/>
            <w:tabs>
              <w:tab w:val="right" w:leader="dot" w:pos="9016"/>
            </w:tabs>
            <w:rPr>
              <w:rFonts w:ascii="Arial" w:eastAsiaTheme="minorEastAsia" w:hAnsi="Arial" w:cs="Arial"/>
              <w:noProof/>
              <w:lang w:eastAsia="en-GB"/>
            </w:rPr>
          </w:pPr>
          <w:hyperlink w:anchor="_Toc45722625" w:history="1">
            <w:r w:rsidR="0023179B" w:rsidRPr="00A24BF2">
              <w:rPr>
                <w:rStyle w:val="Hyperlink"/>
                <w:rFonts w:ascii="Arial" w:hAnsi="Arial" w:cs="Arial"/>
                <w:noProof/>
                <w:lang w:val="en-US"/>
              </w:rPr>
              <w:t>Voting rights</w:t>
            </w:r>
            <w:r w:rsidR="0023179B" w:rsidRPr="00A24BF2">
              <w:rPr>
                <w:rFonts w:ascii="Arial" w:hAnsi="Arial" w:cs="Arial"/>
                <w:noProof/>
                <w:webHidden/>
              </w:rPr>
              <w:tab/>
            </w:r>
            <w:r w:rsidR="0023179B" w:rsidRPr="00A24BF2">
              <w:rPr>
                <w:rFonts w:ascii="Arial" w:hAnsi="Arial" w:cs="Arial"/>
                <w:noProof/>
                <w:webHidden/>
              </w:rPr>
              <w:fldChar w:fldCharType="begin"/>
            </w:r>
            <w:r w:rsidR="0023179B" w:rsidRPr="00A24BF2">
              <w:rPr>
                <w:rFonts w:ascii="Arial" w:hAnsi="Arial" w:cs="Arial"/>
                <w:noProof/>
                <w:webHidden/>
              </w:rPr>
              <w:instrText xml:space="preserve"> PAGEREF _Toc45722625 \h </w:instrText>
            </w:r>
            <w:r w:rsidR="0023179B" w:rsidRPr="00A24BF2">
              <w:rPr>
                <w:rFonts w:ascii="Arial" w:hAnsi="Arial" w:cs="Arial"/>
                <w:noProof/>
                <w:webHidden/>
              </w:rPr>
            </w:r>
            <w:r w:rsidR="0023179B" w:rsidRPr="00A24BF2">
              <w:rPr>
                <w:rFonts w:ascii="Arial" w:hAnsi="Arial" w:cs="Arial"/>
                <w:noProof/>
                <w:webHidden/>
              </w:rPr>
              <w:fldChar w:fldCharType="separate"/>
            </w:r>
            <w:r w:rsidR="00386D0E" w:rsidRPr="00A24BF2">
              <w:rPr>
                <w:rFonts w:ascii="Arial" w:hAnsi="Arial" w:cs="Arial"/>
                <w:noProof/>
                <w:webHidden/>
              </w:rPr>
              <w:t>3</w:t>
            </w:r>
            <w:r w:rsidR="0023179B" w:rsidRPr="00A24BF2">
              <w:rPr>
                <w:rFonts w:ascii="Arial" w:hAnsi="Arial" w:cs="Arial"/>
                <w:noProof/>
                <w:webHidden/>
              </w:rPr>
              <w:fldChar w:fldCharType="end"/>
            </w:r>
          </w:hyperlink>
        </w:p>
        <w:p w14:paraId="26712EAB" w14:textId="02DB1B7A" w:rsidR="0023179B" w:rsidRPr="00A24BF2" w:rsidRDefault="00DA0CEA">
          <w:pPr>
            <w:pStyle w:val="TOC2"/>
            <w:tabs>
              <w:tab w:val="right" w:leader="dot" w:pos="9016"/>
            </w:tabs>
            <w:rPr>
              <w:rFonts w:ascii="Arial" w:eastAsiaTheme="minorEastAsia" w:hAnsi="Arial" w:cs="Arial"/>
              <w:noProof/>
              <w:lang w:eastAsia="en-GB"/>
            </w:rPr>
          </w:pPr>
          <w:hyperlink w:anchor="_Toc45722626" w:history="1">
            <w:r w:rsidR="0023179B" w:rsidRPr="00A24BF2">
              <w:rPr>
                <w:rStyle w:val="Hyperlink"/>
                <w:rFonts w:ascii="Arial" w:hAnsi="Arial" w:cs="Arial"/>
                <w:noProof/>
                <w:lang w:val="en-US"/>
              </w:rPr>
              <w:t>Termination of membership</w:t>
            </w:r>
            <w:r w:rsidR="0023179B" w:rsidRPr="00A24BF2">
              <w:rPr>
                <w:rFonts w:ascii="Arial" w:hAnsi="Arial" w:cs="Arial"/>
                <w:noProof/>
                <w:webHidden/>
              </w:rPr>
              <w:tab/>
            </w:r>
            <w:r w:rsidR="0023179B" w:rsidRPr="00A24BF2">
              <w:rPr>
                <w:rFonts w:ascii="Arial" w:hAnsi="Arial" w:cs="Arial"/>
                <w:noProof/>
                <w:webHidden/>
              </w:rPr>
              <w:fldChar w:fldCharType="begin"/>
            </w:r>
            <w:r w:rsidR="0023179B" w:rsidRPr="00A24BF2">
              <w:rPr>
                <w:rFonts w:ascii="Arial" w:hAnsi="Arial" w:cs="Arial"/>
                <w:noProof/>
                <w:webHidden/>
              </w:rPr>
              <w:instrText xml:space="preserve"> PAGEREF _Toc45722626 \h </w:instrText>
            </w:r>
            <w:r w:rsidR="0023179B" w:rsidRPr="00A24BF2">
              <w:rPr>
                <w:rFonts w:ascii="Arial" w:hAnsi="Arial" w:cs="Arial"/>
                <w:noProof/>
                <w:webHidden/>
              </w:rPr>
            </w:r>
            <w:r w:rsidR="0023179B" w:rsidRPr="00A24BF2">
              <w:rPr>
                <w:rFonts w:ascii="Arial" w:hAnsi="Arial" w:cs="Arial"/>
                <w:noProof/>
                <w:webHidden/>
              </w:rPr>
              <w:fldChar w:fldCharType="separate"/>
            </w:r>
            <w:r w:rsidR="00386D0E" w:rsidRPr="00A24BF2">
              <w:rPr>
                <w:rFonts w:ascii="Arial" w:hAnsi="Arial" w:cs="Arial"/>
                <w:noProof/>
                <w:webHidden/>
              </w:rPr>
              <w:t>3</w:t>
            </w:r>
            <w:r w:rsidR="0023179B" w:rsidRPr="00A24BF2">
              <w:rPr>
                <w:rFonts w:ascii="Arial" w:hAnsi="Arial" w:cs="Arial"/>
                <w:noProof/>
                <w:webHidden/>
              </w:rPr>
              <w:fldChar w:fldCharType="end"/>
            </w:r>
          </w:hyperlink>
        </w:p>
        <w:p w14:paraId="5F1826AB" w14:textId="327AFEBF" w:rsidR="0023179B" w:rsidRPr="00A24BF2" w:rsidRDefault="00DA0CEA">
          <w:pPr>
            <w:pStyle w:val="TOC2"/>
            <w:tabs>
              <w:tab w:val="right" w:leader="dot" w:pos="9016"/>
            </w:tabs>
            <w:rPr>
              <w:rFonts w:ascii="Arial" w:eastAsiaTheme="minorEastAsia" w:hAnsi="Arial" w:cs="Arial"/>
              <w:noProof/>
              <w:lang w:eastAsia="en-GB"/>
            </w:rPr>
          </w:pPr>
          <w:hyperlink w:anchor="_Toc45722627" w:history="1">
            <w:r w:rsidR="0023179B" w:rsidRPr="00A24BF2">
              <w:rPr>
                <w:rStyle w:val="Hyperlink"/>
                <w:rFonts w:ascii="Arial" w:hAnsi="Arial" w:cs="Arial"/>
                <w:noProof/>
              </w:rPr>
              <w:t>Applications for membership</w:t>
            </w:r>
            <w:r w:rsidR="0023179B" w:rsidRPr="00A24BF2">
              <w:rPr>
                <w:rFonts w:ascii="Arial" w:hAnsi="Arial" w:cs="Arial"/>
                <w:noProof/>
                <w:webHidden/>
              </w:rPr>
              <w:tab/>
            </w:r>
            <w:r w:rsidR="0023179B" w:rsidRPr="00A24BF2">
              <w:rPr>
                <w:rFonts w:ascii="Arial" w:hAnsi="Arial" w:cs="Arial"/>
                <w:noProof/>
                <w:webHidden/>
              </w:rPr>
              <w:fldChar w:fldCharType="begin"/>
            </w:r>
            <w:r w:rsidR="0023179B" w:rsidRPr="00A24BF2">
              <w:rPr>
                <w:rFonts w:ascii="Arial" w:hAnsi="Arial" w:cs="Arial"/>
                <w:noProof/>
                <w:webHidden/>
              </w:rPr>
              <w:instrText xml:space="preserve"> PAGEREF _Toc45722627 \h </w:instrText>
            </w:r>
            <w:r w:rsidR="0023179B" w:rsidRPr="00A24BF2">
              <w:rPr>
                <w:rFonts w:ascii="Arial" w:hAnsi="Arial" w:cs="Arial"/>
                <w:noProof/>
                <w:webHidden/>
              </w:rPr>
            </w:r>
            <w:r w:rsidR="0023179B" w:rsidRPr="00A24BF2">
              <w:rPr>
                <w:rFonts w:ascii="Arial" w:hAnsi="Arial" w:cs="Arial"/>
                <w:noProof/>
                <w:webHidden/>
              </w:rPr>
              <w:fldChar w:fldCharType="separate"/>
            </w:r>
            <w:r w:rsidR="00386D0E" w:rsidRPr="00A24BF2">
              <w:rPr>
                <w:rFonts w:ascii="Arial" w:hAnsi="Arial" w:cs="Arial"/>
                <w:noProof/>
                <w:webHidden/>
              </w:rPr>
              <w:t>4</w:t>
            </w:r>
            <w:r w:rsidR="0023179B" w:rsidRPr="00A24BF2">
              <w:rPr>
                <w:rFonts w:ascii="Arial" w:hAnsi="Arial" w:cs="Arial"/>
                <w:noProof/>
                <w:webHidden/>
              </w:rPr>
              <w:fldChar w:fldCharType="end"/>
            </w:r>
          </w:hyperlink>
        </w:p>
        <w:p w14:paraId="63C9C999" w14:textId="1366CD22" w:rsidR="0023179B" w:rsidRPr="00A24BF2" w:rsidRDefault="0023179B">
          <w:pPr>
            <w:rPr>
              <w:rFonts w:ascii="Arial" w:hAnsi="Arial" w:cs="Arial"/>
            </w:rPr>
          </w:pPr>
          <w:r w:rsidRPr="00A24BF2">
            <w:rPr>
              <w:rFonts w:ascii="Arial" w:hAnsi="Arial" w:cs="Arial"/>
              <w:b/>
              <w:bCs/>
              <w:noProof/>
            </w:rPr>
            <w:fldChar w:fldCharType="end"/>
          </w:r>
        </w:p>
      </w:sdtContent>
    </w:sdt>
    <w:p w14:paraId="42632080" w14:textId="4B22A749" w:rsidR="0023179B" w:rsidRPr="00A24BF2" w:rsidRDefault="0023179B" w:rsidP="0023179B">
      <w:pPr>
        <w:pStyle w:val="Heading2"/>
        <w:rPr>
          <w:rFonts w:ascii="Arial" w:hAnsi="Arial" w:cs="Arial"/>
          <w:color w:val="003087"/>
          <w:lang w:val="en-US"/>
        </w:rPr>
      </w:pPr>
      <w:bookmarkStart w:id="1" w:name="_Toc45722621"/>
      <w:r w:rsidRPr="00A24BF2">
        <w:rPr>
          <w:rFonts w:ascii="Arial" w:hAnsi="Arial" w:cs="Arial"/>
          <w:color w:val="003087"/>
          <w:lang w:val="en-US"/>
        </w:rPr>
        <w:t>Introduction</w:t>
      </w:r>
      <w:bookmarkEnd w:id="1"/>
    </w:p>
    <w:p w14:paraId="05B79769" w14:textId="671ED0BD" w:rsidR="00921316" w:rsidRPr="00A24BF2" w:rsidRDefault="00921316" w:rsidP="00367A10">
      <w:pPr>
        <w:jc w:val="both"/>
        <w:rPr>
          <w:rFonts w:ascii="Arial" w:hAnsi="Arial" w:cs="Arial"/>
          <w:lang w:val="en-US"/>
        </w:rPr>
      </w:pPr>
      <w:r w:rsidRPr="00A24BF2">
        <w:rPr>
          <w:rFonts w:ascii="Arial" w:hAnsi="Arial" w:cs="Arial"/>
          <w:lang w:val="en-US"/>
        </w:rPr>
        <w:t>As a social enterprise</w:t>
      </w:r>
      <w:r w:rsidR="00620333" w:rsidRPr="00A24BF2">
        <w:rPr>
          <w:rFonts w:ascii="Arial" w:hAnsi="Arial" w:cs="Arial"/>
          <w:lang w:val="en-US"/>
        </w:rPr>
        <w:t>,</w:t>
      </w:r>
      <w:r w:rsidRPr="00A24BF2">
        <w:rPr>
          <w:rFonts w:ascii="Arial" w:hAnsi="Arial" w:cs="Arial"/>
          <w:lang w:val="en-US"/>
        </w:rPr>
        <w:t xml:space="preserve"> HUC conducts its business for the benefit of its community and not the profit of its members. </w:t>
      </w:r>
      <w:r w:rsidR="009433C9" w:rsidRPr="00A24BF2">
        <w:rPr>
          <w:rFonts w:ascii="Arial" w:hAnsi="Arial" w:cs="Arial"/>
          <w:lang w:val="en-US"/>
        </w:rPr>
        <w:t>To this end</w:t>
      </w:r>
      <w:r w:rsidR="00620333" w:rsidRPr="00A24BF2">
        <w:rPr>
          <w:rFonts w:ascii="Arial" w:hAnsi="Arial" w:cs="Arial"/>
          <w:lang w:val="en-US"/>
        </w:rPr>
        <w:t>,</w:t>
      </w:r>
      <w:r w:rsidR="009433C9" w:rsidRPr="00A24BF2">
        <w:rPr>
          <w:rFonts w:ascii="Arial" w:hAnsi="Arial" w:cs="Arial"/>
          <w:lang w:val="en-US"/>
        </w:rPr>
        <w:t xml:space="preserve"> HUC values </w:t>
      </w:r>
      <w:r w:rsidRPr="00A24BF2">
        <w:rPr>
          <w:rFonts w:ascii="Arial" w:hAnsi="Arial" w:cs="Arial"/>
          <w:lang w:val="en-US"/>
        </w:rPr>
        <w:t xml:space="preserve">the input of all </w:t>
      </w:r>
      <w:r w:rsidR="009433C9" w:rsidRPr="00A24BF2">
        <w:rPr>
          <w:rFonts w:ascii="Arial" w:hAnsi="Arial" w:cs="Arial"/>
          <w:lang w:val="en-US"/>
        </w:rPr>
        <w:t xml:space="preserve">interested </w:t>
      </w:r>
      <w:r w:rsidRPr="00A24BF2">
        <w:rPr>
          <w:rFonts w:ascii="Arial" w:hAnsi="Arial" w:cs="Arial"/>
          <w:lang w:val="en-US"/>
        </w:rPr>
        <w:t>stakeholders</w:t>
      </w:r>
      <w:r w:rsidR="009433C9" w:rsidRPr="00A24BF2">
        <w:rPr>
          <w:rFonts w:ascii="Arial" w:hAnsi="Arial" w:cs="Arial"/>
          <w:lang w:val="en-US"/>
        </w:rPr>
        <w:t xml:space="preserve"> including employees and members of the local communities that it serves. </w:t>
      </w:r>
      <w:r w:rsidR="006C2205" w:rsidRPr="00A24BF2">
        <w:rPr>
          <w:rFonts w:ascii="Arial" w:hAnsi="Arial" w:cs="Arial"/>
          <w:lang w:val="en-US"/>
        </w:rPr>
        <w:t>This policy outlines the requirements of membership of HUC.</w:t>
      </w:r>
      <w:r w:rsidR="009433C9" w:rsidRPr="00A24BF2">
        <w:rPr>
          <w:rFonts w:ascii="Arial" w:hAnsi="Arial" w:cs="Arial"/>
          <w:lang w:val="en-US"/>
        </w:rPr>
        <w:t xml:space="preserve"> </w:t>
      </w:r>
      <w:r w:rsidRPr="00A24BF2">
        <w:rPr>
          <w:rFonts w:ascii="Arial" w:hAnsi="Arial" w:cs="Arial"/>
          <w:lang w:val="en-US"/>
        </w:rPr>
        <w:t xml:space="preserve"> </w:t>
      </w:r>
    </w:p>
    <w:p w14:paraId="243AD288" w14:textId="77777777" w:rsidR="0023179B" w:rsidRPr="00A24BF2" w:rsidRDefault="0023179B" w:rsidP="00367A10">
      <w:pPr>
        <w:jc w:val="both"/>
        <w:rPr>
          <w:rFonts w:ascii="Arial" w:hAnsi="Arial" w:cs="Arial"/>
          <w:lang w:val="en-US"/>
        </w:rPr>
      </w:pPr>
    </w:p>
    <w:p w14:paraId="46F0DCDC" w14:textId="2155BFA3" w:rsidR="00C23AD1" w:rsidRPr="00C23AD1" w:rsidRDefault="00921316" w:rsidP="00C23AD1">
      <w:pPr>
        <w:pStyle w:val="Heading2"/>
        <w:rPr>
          <w:rFonts w:ascii="Arial" w:hAnsi="Arial" w:cs="Arial"/>
          <w:color w:val="003087"/>
          <w:lang w:val="en-US"/>
        </w:rPr>
      </w:pPr>
      <w:bookmarkStart w:id="2" w:name="_Toc45722622"/>
      <w:r w:rsidRPr="00A24BF2">
        <w:rPr>
          <w:rFonts w:ascii="Arial" w:hAnsi="Arial" w:cs="Arial"/>
          <w:color w:val="003087"/>
          <w:lang w:val="en-US"/>
        </w:rPr>
        <w:t>Roles and responsibilities</w:t>
      </w:r>
      <w:r w:rsidR="006C2205" w:rsidRPr="00A24BF2">
        <w:rPr>
          <w:rFonts w:ascii="Arial" w:hAnsi="Arial" w:cs="Arial"/>
          <w:color w:val="003087"/>
          <w:lang w:val="en-US"/>
        </w:rPr>
        <w:t xml:space="preserve"> in relation to membership</w:t>
      </w:r>
      <w:bookmarkEnd w:id="2"/>
    </w:p>
    <w:p w14:paraId="60006B7F" w14:textId="43FBF873" w:rsidR="00921316" w:rsidRPr="0021609A" w:rsidRDefault="00921316" w:rsidP="00367A10">
      <w:pPr>
        <w:jc w:val="both"/>
        <w:rPr>
          <w:rFonts w:ascii="Arial" w:hAnsi="Arial" w:cs="Arial"/>
          <w:b/>
          <w:bCs/>
          <w:lang w:val="en-US"/>
        </w:rPr>
      </w:pPr>
      <w:r w:rsidRPr="0021609A">
        <w:rPr>
          <w:rFonts w:ascii="Arial" w:hAnsi="Arial" w:cs="Arial"/>
          <w:b/>
          <w:bCs/>
          <w:lang w:val="en-US"/>
        </w:rPr>
        <w:t>The Board:</w:t>
      </w:r>
    </w:p>
    <w:p w14:paraId="0B28DF40" w14:textId="45649697" w:rsidR="00642DCE" w:rsidRPr="0021609A" w:rsidRDefault="00642DCE" w:rsidP="00367A10">
      <w:pPr>
        <w:jc w:val="both"/>
        <w:rPr>
          <w:rFonts w:ascii="Arial" w:hAnsi="Arial" w:cs="Arial"/>
          <w:lang w:val="en-US"/>
        </w:rPr>
      </w:pPr>
      <w:r w:rsidRPr="0021609A">
        <w:rPr>
          <w:rFonts w:ascii="Arial" w:hAnsi="Arial" w:cs="Arial"/>
          <w:lang w:val="en-US"/>
        </w:rPr>
        <w:t xml:space="preserve">The affairs of the Society are to be conducted by the Board and the members </w:t>
      </w:r>
      <w:proofErr w:type="gramStart"/>
      <w:r w:rsidRPr="0021609A">
        <w:rPr>
          <w:rFonts w:ascii="Arial" w:hAnsi="Arial" w:cs="Arial"/>
          <w:lang w:val="en-US"/>
        </w:rPr>
        <w:t>in order to</w:t>
      </w:r>
      <w:proofErr w:type="gramEnd"/>
      <w:r w:rsidRPr="0021609A">
        <w:rPr>
          <w:rFonts w:ascii="Arial" w:hAnsi="Arial" w:cs="Arial"/>
          <w:lang w:val="en-US"/>
        </w:rPr>
        <w:t xml:space="preserve"> fulfil the Society’s purpose. The functions of the Board and </w:t>
      </w:r>
      <w:proofErr w:type="gramStart"/>
      <w:r w:rsidRPr="0021609A">
        <w:rPr>
          <w:rFonts w:ascii="Arial" w:hAnsi="Arial" w:cs="Arial"/>
          <w:lang w:val="en-US"/>
        </w:rPr>
        <w:t>members, which</w:t>
      </w:r>
      <w:proofErr w:type="gramEnd"/>
      <w:r w:rsidRPr="0021609A">
        <w:rPr>
          <w:rFonts w:ascii="Arial" w:hAnsi="Arial" w:cs="Arial"/>
          <w:lang w:val="en-US"/>
        </w:rPr>
        <w:t xml:space="preserve"> </w:t>
      </w:r>
      <w:proofErr w:type="gramStart"/>
      <w:r w:rsidRPr="0021609A">
        <w:rPr>
          <w:rFonts w:ascii="Arial" w:hAnsi="Arial" w:cs="Arial"/>
          <w:lang w:val="en-US"/>
        </w:rPr>
        <w:t>shall at all times</w:t>
      </w:r>
      <w:proofErr w:type="gramEnd"/>
      <w:r w:rsidRPr="0021609A">
        <w:rPr>
          <w:rFonts w:ascii="Arial" w:hAnsi="Arial" w:cs="Arial"/>
          <w:lang w:val="en-US"/>
        </w:rPr>
        <w:t xml:space="preserve"> be exercised and performed in accordance with </w:t>
      </w:r>
      <w:r w:rsidR="00367A10" w:rsidRPr="0021609A">
        <w:rPr>
          <w:rFonts w:ascii="Arial" w:hAnsi="Arial" w:cs="Arial"/>
          <w:lang w:val="en-US"/>
        </w:rPr>
        <w:t>the Society’s</w:t>
      </w:r>
      <w:r w:rsidR="003B75EF" w:rsidRPr="0021609A">
        <w:rPr>
          <w:rFonts w:ascii="Arial" w:hAnsi="Arial" w:cs="Arial"/>
          <w:lang w:val="en-US"/>
        </w:rPr>
        <w:t xml:space="preserve"> </w:t>
      </w:r>
      <w:r w:rsidR="006C2205" w:rsidRPr="0021609A">
        <w:rPr>
          <w:rFonts w:ascii="Arial" w:hAnsi="Arial" w:cs="Arial"/>
          <w:lang w:val="en-US"/>
        </w:rPr>
        <w:t>constitution</w:t>
      </w:r>
      <w:r w:rsidRPr="0021609A">
        <w:rPr>
          <w:rFonts w:ascii="Arial" w:hAnsi="Arial" w:cs="Arial"/>
          <w:lang w:val="en-US"/>
        </w:rPr>
        <w:t>.</w:t>
      </w:r>
    </w:p>
    <w:p w14:paraId="3A09543F" w14:textId="77777777" w:rsidR="009433C9" w:rsidRPr="0021609A" w:rsidRDefault="009433C9" w:rsidP="009433C9">
      <w:pPr>
        <w:jc w:val="both"/>
        <w:rPr>
          <w:rFonts w:ascii="Arial" w:hAnsi="Arial" w:cs="Arial"/>
          <w:lang w:val="en-US"/>
        </w:rPr>
      </w:pPr>
      <w:r w:rsidRPr="0021609A">
        <w:rPr>
          <w:rFonts w:ascii="Arial" w:hAnsi="Arial" w:cs="Arial"/>
          <w:lang w:val="en-US"/>
        </w:rPr>
        <w:t xml:space="preserve">The Board shall set, </w:t>
      </w:r>
      <w:proofErr w:type="gramStart"/>
      <w:r w:rsidRPr="0021609A">
        <w:rPr>
          <w:rFonts w:ascii="Arial" w:hAnsi="Arial" w:cs="Arial"/>
          <w:lang w:val="en-US"/>
        </w:rPr>
        <w:t>review</w:t>
      </w:r>
      <w:proofErr w:type="gramEnd"/>
      <w:r w:rsidRPr="0021609A">
        <w:rPr>
          <w:rFonts w:ascii="Arial" w:hAnsi="Arial" w:cs="Arial"/>
          <w:lang w:val="en-US"/>
        </w:rPr>
        <w:t xml:space="preserve"> and publish the policy for admitting new members.</w:t>
      </w:r>
    </w:p>
    <w:p w14:paraId="5F38E266" w14:textId="0768F5DF" w:rsidR="00921316" w:rsidRPr="0021609A" w:rsidRDefault="00921316" w:rsidP="00367A10">
      <w:pPr>
        <w:jc w:val="both"/>
        <w:rPr>
          <w:rFonts w:ascii="Arial" w:hAnsi="Arial" w:cs="Arial"/>
          <w:b/>
          <w:bCs/>
          <w:lang w:val="en-US"/>
        </w:rPr>
      </w:pPr>
      <w:r w:rsidRPr="0021609A">
        <w:rPr>
          <w:rFonts w:ascii="Arial" w:hAnsi="Arial" w:cs="Arial"/>
          <w:b/>
          <w:bCs/>
          <w:lang w:val="en-US"/>
        </w:rPr>
        <w:t>Members</w:t>
      </w:r>
      <w:r w:rsidR="0023179B" w:rsidRPr="0021609A">
        <w:rPr>
          <w:rFonts w:ascii="Arial" w:hAnsi="Arial" w:cs="Arial"/>
          <w:b/>
          <w:bCs/>
          <w:lang w:val="en-US"/>
        </w:rPr>
        <w:t>:</w:t>
      </w:r>
    </w:p>
    <w:p w14:paraId="245251E0" w14:textId="36E4FECC" w:rsidR="00642DCE" w:rsidRPr="00A24BF2" w:rsidRDefault="00642DCE" w:rsidP="00367A10">
      <w:pPr>
        <w:jc w:val="both"/>
        <w:rPr>
          <w:rFonts w:ascii="Arial" w:hAnsi="Arial" w:cs="Arial"/>
          <w:lang w:val="en-US"/>
        </w:rPr>
      </w:pPr>
      <w:r w:rsidRPr="0021609A">
        <w:rPr>
          <w:rFonts w:ascii="Arial" w:hAnsi="Arial" w:cs="Arial"/>
          <w:lang w:val="en-US"/>
        </w:rPr>
        <w:t xml:space="preserve">Members may attend and participate </w:t>
      </w:r>
      <w:proofErr w:type="gramStart"/>
      <w:r w:rsidRPr="0021609A">
        <w:rPr>
          <w:rFonts w:ascii="Arial" w:hAnsi="Arial" w:cs="Arial"/>
          <w:lang w:val="en-US"/>
        </w:rPr>
        <w:t>at</w:t>
      </w:r>
      <w:proofErr w:type="gramEnd"/>
      <w:r w:rsidRPr="0021609A">
        <w:rPr>
          <w:rFonts w:ascii="Arial" w:hAnsi="Arial" w:cs="Arial"/>
          <w:lang w:val="en-US"/>
        </w:rPr>
        <w:t xml:space="preserve"> members meetings and take such other part in the affairs of the Society as provided in this policy and the constitution.</w:t>
      </w:r>
    </w:p>
    <w:p w14:paraId="051BCAA8" w14:textId="60AD179E" w:rsidR="00921316" w:rsidRPr="00A24BF2" w:rsidRDefault="00921316" w:rsidP="00367A10">
      <w:pPr>
        <w:jc w:val="both"/>
        <w:rPr>
          <w:rFonts w:ascii="Arial" w:hAnsi="Arial" w:cs="Arial"/>
          <w:b/>
          <w:bCs/>
          <w:lang w:val="en-US"/>
        </w:rPr>
      </w:pPr>
      <w:r w:rsidRPr="00A24BF2">
        <w:rPr>
          <w:rFonts w:ascii="Arial" w:hAnsi="Arial" w:cs="Arial"/>
          <w:b/>
          <w:bCs/>
          <w:lang w:val="en-US"/>
        </w:rPr>
        <w:t>Secretary</w:t>
      </w:r>
      <w:r w:rsidR="0023179B" w:rsidRPr="00A24BF2">
        <w:rPr>
          <w:rFonts w:ascii="Arial" w:hAnsi="Arial" w:cs="Arial"/>
          <w:b/>
          <w:bCs/>
          <w:lang w:val="en-US"/>
        </w:rPr>
        <w:t>:</w:t>
      </w:r>
    </w:p>
    <w:p w14:paraId="163A3F10" w14:textId="6F9D931F" w:rsidR="009433C9" w:rsidRPr="00A24BF2" w:rsidRDefault="003B75EF" w:rsidP="00367A10">
      <w:pPr>
        <w:jc w:val="both"/>
        <w:rPr>
          <w:rFonts w:ascii="Arial" w:hAnsi="Arial" w:cs="Arial"/>
          <w:lang w:val="en-US"/>
        </w:rPr>
      </w:pPr>
      <w:r w:rsidRPr="00A24BF2">
        <w:rPr>
          <w:rFonts w:ascii="Arial" w:hAnsi="Arial" w:cs="Arial"/>
          <w:lang w:val="en-US"/>
        </w:rPr>
        <w:t>T</w:t>
      </w:r>
      <w:r w:rsidR="000B6C84" w:rsidRPr="00A24BF2">
        <w:rPr>
          <w:rFonts w:ascii="Arial" w:hAnsi="Arial" w:cs="Arial"/>
          <w:lang w:val="en-US"/>
        </w:rPr>
        <w:t xml:space="preserve">he Secretary shall </w:t>
      </w:r>
    </w:p>
    <w:p w14:paraId="53920CD9" w14:textId="3173835D" w:rsidR="009433C9" w:rsidRPr="00A24BF2" w:rsidRDefault="003B75EF" w:rsidP="009433C9">
      <w:pPr>
        <w:pStyle w:val="ListParagraph"/>
        <w:numPr>
          <w:ilvl w:val="0"/>
          <w:numId w:val="4"/>
        </w:numPr>
        <w:jc w:val="both"/>
        <w:rPr>
          <w:rFonts w:ascii="Arial" w:hAnsi="Arial" w:cs="Arial"/>
          <w:lang w:val="en-US"/>
        </w:rPr>
      </w:pPr>
      <w:r w:rsidRPr="00A24BF2">
        <w:rPr>
          <w:rFonts w:ascii="Arial" w:hAnsi="Arial" w:cs="Arial"/>
          <w:lang w:val="en-US"/>
        </w:rPr>
        <w:t>k</w:t>
      </w:r>
      <w:r w:rsidR="000B6C84" w:rsidRPr="00A24BF2">
        <w:rPr>
          <w:rFonts w:ascii="Arial" w:hAnsi="Arial" w:cs="Arial"/>
          <w:lang w:val="en-US"/>
        </w:rPr>
        <w:t>eep the register of members</w:t>
      </w:r>
      <w:r w:rsidR="000B7E86" w:rsidRPr="00A24BF2">
        <w:rPr>
          <w:rFonts w:ascii="Arial" w:hAnsi="Arial" w:cs="Arial"/>
          <w:lang w:val="en-US"/>
        </w:rPr>
        <w:t xml:space="preserve"> </w:t>
      </w:r>
      <w:r w:rsidR="000B6C84" w:rsidRPr="00A24BF2">
        <w:rPr>
          <w:rFonts w:ascii="Arial" w:hAnsi="Arial" w:cs="Arial"/>
          <w:lang w:val="en-US"/>
        </w:rPr>
        <w:t>and summon meetings of the members of the Society.</w:t>
      </w:r>
    </w:p>
    <w:p w14:paraId="2503B7FA" w14:textId="45D6CF08" w:rsidR="00642DCE" w:rsidRPr="00A24BF2" w:rsidRDefault="003B75EF" w:rsidP="003B75EF">
      <w:pPr>
        <w:pStyle w:val="ListParagraph"/>
        <w:numPr>
          <w:ilvl w:val="0"/>
          <w:numId w:val="4"/>
        </w:numPr>
        <w:jc w:val="both"/>
        <w:rPr>
          <w:rFonts w:ascii="Arial" w:hAnsi="Arial" w:cs="Arial"/>
          <w:lang w:val="en-US"/>
        </w:rPr>
      </w:pPr>
      <w:r w:rsidRPr="00A24BF2">
        <w:rPr>
          <w:rFonts w:ascii="Arial" w:hAnsi="Arial" w:cs="Arial"/>
          <w:lang w:val="en-US"/>
        </w:rPr>
        <w:t>e</w:t>
      </w:r>
      <w:r w:rsidR="009433C9" w:rsidRPr="00A24BF2">
        <w:rPr>
          <w:rFonts w:ascii="Arial" w:hAnsi="Arial" w:cs="Arial"/>
          <w:lang w:val="en-US"/>
        </w:rPr>
        <w:t xml:space="preserve">nsure that eligibility criteria are met and </w:t>
      </w:r>
      <w:proofErr w:type="gramStart"/>
      <w:r w:rsidR="009433C9" w:rsidRPr="00A24BF2">
        <w:rPr>
          <w:rFonts w:ascii="Arial" w:hAnsi="Arial" w:cs="Arial"/>
          <w:lang w:val="en-US"/>
        </w:rPr>
        <w:t>maintained</w:t>
      </w:r>
      <w:proofErr w:type="gramEnd"/>
    </w:p>
    <w:p w14:paraId="1AB5AED1" w14:textId="77777777" w:rsidR="009433C9" w:rsidRPr="00A24BF2" w:rsidRDefault="009433C9" w:rsidP="00921316">
      <w:pPr>
        <w:pStyle w:val="Heading2"/>
        <w:rPr>
          <w:rFonts w:ascii="Arial" w:hAnsi="Arial" w:cs="Arial"/>
          <w:lang w:val="en-US"/>
        </w:rPr>
      </w:pPr>
    </w:p>
    <w:p w14:paraId="470035DB" w14:textId="77777777" w:rsidR="00921316" w:rsidRPr="00A24BF2" w:rsidRDefault="00921316" w:rsidP="003B75EF">
      <w:pPr>
        <w:pStyle w:val="Heading2"/>
        <w:rPr>
          <w:rFonts w:ascii="Arial" w:hAnsi="Arial" w:cs="Arial"/>
          <w:color w:val="003087"/>
          <w:lang w:val="en-US"/>
        </w:rPr>
      </w:pPr>
      <w:bookmarkStart w:id="3" w:name="_Toc45722623"/>
      <w:r w:rsidRPr="00A24BF2">
        <w:rPr>
          <w:rFonts w:ascii="Arial" w:hAnsi="Arial" w:cs="Arial"/>
          <w:color w:val="003087"/>
          <w:lang w:val="en-US"/>
        </w:rPr>
        <w:t>Register of members</w:t>
      </w:r>
      <w:bookmarkEnd w:id="3"/>
    </w:p>
    <w:p w14:paraId="6E1EF9A8" w14:textId="77777777" w:rsidR="00B35BDC" w:rsidRPr="00A24BF2" w:rsidRDefault="00B35BDC" w:rsidP="00367A10">
      <w:pPr>
        <w:jc w:val="both"/>
        <w:rPr>
          <w:rFonts w:ascii="Arial" w:hAnsi="Arial" w:cs="Arial"/>
          <w:lang w:val="en-US"/>
        </w:rPr>
      </w:pPr>
      <w:r w:rsidRPr="00A24BF2">
        <w:rPr>
          <w:rFonts w:ascii="Arial" w:hAnsi="Arial" w:cs="Arial"/>
          <w:lang w:val="en-US"/>
        </w:rPr>
        <w:t xml:space="preserve">The register of the members </w:t>
      </w:r>
      <w:proofErr w:type="gramStart"/>
      <w:r w:rsidRPr="00A24BF2">
        <w:rPr>
          <w:rFonts w:ascii="Arial" w:hAnsi="Arial" w:cs="Arial"/>
          <w:lang w:val="en-US"/>
        </w:rPr>
        <w:t>has to</w:t>
      </w:r>
      <w:proofErr w:type="gramEnd"/>
      <w:r w:rsidRPr="00A24BF2">
        <w:rPr>
          <w:rFonts w:ascii="Arial" w:hAnsi="Arial" w:cs="Arial"/>
          <w:lang w:val="en-US"/>
        </w:rPr>
        <w:t xml:space="preserve"> contain:</w:t>
      </w:r>
    </w:p>
    <w:p w14:paraId="355C9FD6" w14:textId="77777777" w:rsidR="00B35BDC" w:rsidRPr="00A24BF2" w:rsidRDefault="00B35BDC" w:rsidP="00367A10">
      <w:pPr>
        <w:pStyle w:val="ListParagraph"/>
        <w:numPr>
          <w:ilvl w:val="0"/>
          <w:numId w:val="3"/>
        </w:numPr>
        <w:jc w:val="both"/>
        <w:rPr>
          <w:rFonts w:ascii="Arial" w:hAnsi="Arial" w:cs="Arial"/>
          <w:lang w:val="en-US"/>
        </w:rPr>
      </w:pPr>
      <w:r w:rsidRPr="00A24BF2">
        <w:rPr>
          <w:rFonts w:ascii="Arial" w:hAnsi="Arial" w:cs="Arial"/>
          <w:lang w:val="en-US"/>
        </w:rPr>
        <w:t xml:space="preserve">the names and addresses of the </w:t>
      </w:r>
      <w:proofErr w:type="gramStart"/>
      <w:r w:rsidRPr="00A24BF2">
        <w:rPr>
          <w:rFonts w:ascii="Arial" w:hAnsi="Arial" w:cs="Arial"/>
          <w:lang w:val="en-US"/>
        </w:rPr>
        <w:t>members;</w:t>
      </w:r>
      <w:proofErr w:type="gramEnd"/>
    </w:p>
    <w:p w14:paraId="3D6CADAF" w14:textId="5B9C84E7" w:rsidR="00B35BDC" w:rsidRPr="00A24BF2" w:rsidRDefault="00B35BDC" w:rsidP="00367A10">
      <w:pPr>
        <w:pStyle w:val="ListParagraph"/>
        <w:numPr>
          <w:ilvl w:val="0"/>
          <w:numId w:val="3"/>
        </w:numPr>
        <w:jc w:val="both"/>
        <w:rPr>
          <w:rFonts w:ascii="Arial" w:hAnsi="Arial" w:cs="Arial"/>
          <w:lang w:val="en-US"/>
        </w:rPr>
      </w:pPr>
      <w:r w:rsidRPr="00A24BF2">
        <w:rPr>
          <w:rFonts w:ascii="Arial" w:hAnsi="Arial" w:cs="Arial"/>
          <w:lang w:val="en-US"/>
        </w:rPr>
        <w:t>details of the share held by each member and of the amount paid of agreed to b</w:t>
      </w:r>
      <w:r w:rsidR="009433C9" w:rsidRPr="00A24BF2">
        <w:rPr>
          <w:rFonts w:ascii="Arial" w:hAnsi="Arial" w:cs="Arial"/>
          <w:lang w:val="en-US"/>
        </w:rPr>
        <w:t>e</w:t>
      </w:r>
      <w:r w:rsidRPr="00A24BF2">
        <w:rPr>
          <w:rFonts w:ascii="Arial" w:hAnsi="Arial" w:cs="Arial"/>
          <w:lang w:val="en-US"/>
        </w:rPr>
        <w:t xml:space="preserve"> considered as paid for that </w:t>
      </w:r>
      <w:proofErr w:type="gramStart"/>
      <w:r w:rsidRPr="00A24BF2">
        <w:rPr>
          <w:rFonts w:ascii="Arial" w:hAnsi="Arial" w:cs="Arial"/>
          <w:lang w:val="en-US"/>
        </w:rPr>
        <w:t>share;</w:t>
      </w:r>
      <w:proofErr w:type="gramEnd"/>
    </w:p>
    <w:p w14:paraId="0D4FDD5B" w14:textId="77777777" w:rsidR="00B35BDC" w:rsidRPr="00A24BF2" w:rsidRDefault="00B35BDC" w:rsidP="00367A10">
      <w:pPr>
        <w:pStyle w:val="ListParagraph"/>
        <w:numPr>
          <w:ilvl w:val="0"/>
          <w:numId w:val="3"/>
        </w:numPr>
        <w:jc w:val="both"/>
        <w:rPr>
          <w:rFonts w:ascii="Arial" w:hAnsi="Arial" w:cs="Arial"/>
          <w:lang w:val="en-US"/>
        </w:rPr>
      </w:pPr>
      <w:r w:rsidRPr="00A24BF2">
        <w:rPr>
          <w:rFonts w:ascii="Arial" w:hAnsi="Arial" w:cs="Arial"/>
          <w:lang w:val="en-US"/>
        </w:rPr>
        <w:t>the date at which each person was entered in the register as a member and the date at which any person ceased to be a member.</w:t>
      </w:r>
    </w:p>
    <w:p w14:paraId="4BEBAA2C" w14:textId="1EA38922" w:rsidR="000B6C84" w:rsidRPr="00A24BF2" w:rsidRDefault="009E595F" w:rsidP="00367A10">
      <w:pPr>
        <w:jc w:val="both"/>
        <w:rPr>
          <w:rFonts w:ascii="Arial" w:hAnsi="Arial" w:cs="Arial"/>
          <w:lang w:val="en-US"/>
        </w:rPr>
      </w:pPr>
      <w:r w:rsidRPr="00A24BF2">
        <w:rPr>
          <w:rFonts w:ascii="Arial" w:hAnsi="Arial" w:cs="Arial"/>
          <w:lang w:val="en-US"/>
        </w:rPr>
        <w:lastRenderedPageBreak/>
        <w:t xml:space="preserve">The members of the Society are the people whose names are entered in the register of members. </w:t>
      </w:r>
    </w:p>
    <w:p w14:paraId="45E2B0EA" w14:textId="77777777" w:rsidR="00367A10" w:rsidRPr="00A24BF2" w:rsidRDefault="00367A10" w:rsidP="00367A10">
      <w:pPr>
        <w:jc w:val="both"/>
        <w:rPr>
          <w:rFonts w:ascii="Arial" w:hAnsi="Arial" w:cs="Arial"/>
          <w:lang w:val="en-US"/>
        </w:rPr>
      </w:pPr>
    </w:p>
    <w:p w14:paraId="24A9DE12" w14:textId="77777777" w:rsidR="00367A10" w:rsidRPr="00A24BF2" w:rsidRDefault="00367A10" w:rsidP="003B75EF">
      <w:pPr>
        <w:pStyle w:val="Heading2"/>
        <w:rPr>
          <w:rFonts w:ascii="Arial" w:hAnsi="Arial" w:cs="Arial"/>
          <w:color w:val="003087"/>
          <w:lang w:val="en-US"/>
        </w:rPr>
      </w:pPr>
      <w:bookmarkStart w:id="4" w:name="_Toc45722624"/>
      <w:r w:rsidRPr="00A24BF2">
        <w:rPr>
          <w:rFonts w:ascii="Arial" w:hAnsi="Arial" w:cs="Arial"/>
          <w:color w:val="003087"/>
          <w:lang w:val="en-US"/>
        </w:rPr>
        <w:t>Membership eligibility criteria</w:t>
      </w:r>
      <w:bookmarkEnd w:id="4"/>
    </w:p>
    <w:p w14:paraId="23B922F2" w14:textId="77777777" w:rsidR="009E595F" w:rsidRPr="00A24BF2" w:rsidRDefault="009E595F" w:rsidP="00367A10">
      <w:pPr>
        <w:jc w:val="both"/>
        <w:rPr>
          <w:rFonts w:ascii="Arial" w:hAnsi="Arial" w:cs="Arial"/>
          <w:lang w:val="en-US"/>
        </w:rPr>
      </w:pPr>
      <w:r w:rsidRPr="00A24BF2">
        <w:rPr>
          <w:rFonts w:ascii="Arial" w:hAnsi="Arial" w:cs="Arial"/>
          <w:lang w:val="en-US"/>
        </w:rPr>
        <w:t>The Board shall only admit new members in accordance with eligibility criteria for membership as per below:</w:t>
      </w:r>
    </w:p>
    <w:p w14:paraId="106B95DE" w14:textId="1628F1AF" w:rsidR="0021609A" w:rsidRPr="00A24BF2" w:rsidRDefault="0021609A" w:rsidP="0021609A">
      <w:pPr>
        <w:pStyle w:val="ListParagraph"/>
        <w:numPr>
          <w:ilvl w:val="0"/>
          <w:numId w:val="1"/>
        </w:numPr>
        <w:jc w:val="both"/>
        <w:rPr>
          <w:rFonts w:ascii="Arial" w:hAnsi="Arial" w:cs="Arial"/>
          <w:lang w:val="en-US"/>
        </w:rPr>
      </w:pPr>
      <w:r>
        <w:rPr>
          <w:rFonts w:ascii="Arial" w:hAnsi="Arial" w:cs="Arial"/>
          <w:lang w:val="en-US"/>
        </w:rPr>
        <w:t xml:space="preserve">Board Members </w:t>
      </w:r>
      <w:r w:rsidRPr="00A24BF2">
        <w:rPr>
          <w:rFonts w:ascii="Arial" w:hAnsi="Arial" w:cs="Arial"/>
          <w:lang w:val="en-US"/>
        </w:rPr>
        <w:t xml:space="preserve">of the Society </w:t>
      </w:r>
      <w:r w:rsidRPr="0021609A">
        <w:rPr>
          <w:rFonts w:ascii="Arial" w:hAnsi="Arial" w:cs="Arial"/>
          <w:lang w:val="en-US"/>
        </w:rPr>
        <w:t>(</w:t>
      </w:r>
      <w:r>
        <w:rPr>
          <w:rFonts w:ascii="Arial" w:hAnsi="Arial" w:cs="Arial"/>
          <w:lang w:val="en-US"/>
        </w:rPr>
        <w:t>automatically enrolled</w:t>
      </w:r>
      <w:r w:rsidRPr="0021609A">
        <w:rPr>
          <w:rFonts w:ascii="Arial" w:hAnsi="Arial" w:cs="Arial"/>
          <w:lang w:val="en-US"/>
        </w:rPr>
        <w:t>)</w:t>
      </w:r>
    </w:p>
    <w:p w14:paraId="107E5F8E" w14:textId="3B011162" w:rsidR="009E595F" w:rsidRPr="00A24BF2" w:rsidRDefault="009E595F" w:rsidP="00367A10">
      <w:pPr>
        <w:pStyle w:val="ListParagraph"/>
        <w:numPr>
          <w:ilvl w:val="0"/>
          <w:numId w:val="1"/>
        </w:numPr>
        <w:jc w:val="both"/>
        <w:rPr>
          <w:rFonts w:ascii="Arial" w:hAnsi="Arial" w:cs="Arial"/>
          <w:lang w:val="en-US"/>
        </w:rPr>
      </w:pPr>
      <w:r w:rsidRPr="00A24BF2">
        <w:rPr>
          <w:rFonts w:ascii="Arial" w:hAnsi="Arial" w:cs="Arial"/>
          <w:lang w:val="en-US"/>
        </w:rPr>
        <w:t>Permanent employees of</w:t>
      </w:r>
      <w:r w:rsidR="009433C9" w:rsidRPr="00A24BF2">
        <w:rPr>
          <w:rFonts w:ascii="Arial" w:hAnsi="Arial" w:cs="Arial"/>
          <w:lang w:val="en-US"/>
        </w:rPr>
        <w:t xml:space="preserve"> the</w:t>
      </w:r>
      <w:r w:rsidRPr="00A24BF2">
        <w:rPr>
          <w:rFonts w:ascii="Arial" w:hAnsi="Arial" w:cs="Arial"/>
          <w:lang w:val="en-US"/>
        </w:rPr>
        <w:t xml:space="preserve"> Society </w:t>
      </w:r>
      <w:r w:rsidR="0021609A" w:rsidRPr="0021609A">
        <w:rPr>
          <w:rFonts w:ascii="Arial" w:hAnsi="Arial" w:cs="Arial"/>
          <w:lang w:val="en-US"/>
        </w:rPr>
        <w:t>(can apply to become members by applying to the Secretary of the Society)</w:t>
      </w:r>
    </w:p>
    <w:p w14:paraId="161F0BBB" w14:textId="77777777" w:rsidR="007C3C33" w:rsidRDefault="009E595F" w:rsidP="007C3C33">
      <w:pPr>
        <w:pStyle w:val="ListParagraph"/>
        <w:numPr>
          <w:ilvl w:val="0"/>
          <w:numId w:val="1"/>
        </w:numPr>
        <w:jc w:val="both"/>
        <w:rPr>
          <w:rFonts w:ascii="Arial" w:hAnsi="Arial" w:cs="Arial"/>
          <w:lang w:val="en-US"/>
        </w:rPr>
      </w:pPr>
      <w:r w:rsidRPr="00A24BF2">
        <w:rPr>
          <w:rFonts w:ascii="Arial" w:hAnsi="Arial" w:cs="Arial"/>
          <w:lang w:val="en-US"/>
        </w:rPr>
        <w:t>Practicing clinicians</w:t>
      </w:r>
      <w:r w:rsidR="00BA4DA7" w:rsidRPr="00A24BF2">
        <w:rPr>
          <w:rFonts w:ascii="Arial" w:hAnsi="Arial" w:cs="Arial"/>
          <w:lang w:val="en-US"/>
        </w:rPr>
        <w:t xml:space="preserve"> providing services to the</w:t>
      </w:r>
      <w:r w:rsidRPr="00A24BF2">
        <w:rPr>
          <w:rFonts w:ascii="Arial" w:hAnsi="Arial" w:cs="Arial"/>
          <w:lang w:val="en-US"/>
        </w:rPr>
        <w:t xml:space="preserve"> S</w:t>
      </w:r>
      <w:r w:rsidR="00BA4DA7" w:rsidRPr="00A24BF2">
        <w:rPr>
          <w:rFonts w:ascii="Arial" w:hAnsi="Arial" w:cs="Arial"/>
          <w:lang w:val="en-US"/>
        </w:rPr>
        <w:t>ociety (can apply to become members by applying to the Secretary of the Society</w:t>
      </w:r>
      <w:proofErr w:type="gramStart"/>
      <w:r w:rsidR="00BA4DA7" w:rsidRPr="00A24BF2">
        <w:rPr>
          <w:rFonts w:ascii="Arial" w:hAnsi="Arial" w:cs="Arial"/>
          <w:lang w:val="en-US"/>
        </w:rPr>
        <w:t>);</w:t>
      </w:r>
      <w:proofErr w:type="gramEnd"/>
    </w:p>
    <w:p w14:paraId="18D5A893" w14:textId="058E46C8" w:rsidR="007C3C33" w:rsidRPr="007C3C33" w:rsidRDefault="007C3C33" w:rsidP="007C3C33">
      <w:pPr>
        <w:pStyle w:val="ListParagraph"/>
        <w:numPr>
          <w:ilvl w:val="0"/>
          <w:numId w:val="1"/>
        </w:numPr>
        <w:jc w:val="both"/>
        <w:rPr>
          <w:rFonts w:ascii="Arial" w:hAnsi="Arial" w:cs="Arial"/>
          <w:lang w:val="en-US"/>
        </w:rPr>
      </w:pPr>
      <w:r w:rsidRPr="007C3C33">
        <w:rPr>
          <w:rFonts w:ascii="Arial" w:hAnsi="Arial" w:cs="Arial"/>
          <w:lang w:val="en-US"/>
        </w:rPr>
        <w:t xml:space="preserve">Members of the population directly commissioned and served by the Society, subject to a minimum age of 18 years old, demonstrably interested in the purpose, aims and values of the </w:t>
      </w:r>
      <w:proofErr w:type="gramStart"/>
      <w:r w:rsidRPr="007C3C33">
        <w:rPr>
          <w:rFonts w:ascii="Arial" w:hAnsi="Arial" w:cs="Arial"/>
          <w:lang w:val="en-US"/>
        </w:rPr>
        <w:t>Society</w:t>
      </w:r>
      <w:proofErr w:type="gramEnd"/>
    </w:p>
    <w:p w14:paraId="2D6BF5C9" w14:textId="77777777" w:rsidR="0021609A" w:rsidRDefault="0021609A" w:rsidP="00671E59">
      <w:pPr>
        <w:jc w:val="both"/>
        <w:rPr>
          <w:rFonts w:ascii="Arial" w:hAnsi="Arial" w:cs="Arial"/>
          <w:lang w:val="en-US"/>
        </w:rPr>
      </w:pPr>
      <w:r w:rsidRPr="0021609A">
        <w:rPr>
          <w:rFonts w:ascii="Arial" w:hAnsi="Arial" w:cs="Arial"/>
          <w:lang w:val="en-US"/>
        </w:rPr>
        <w:t>The Board will delegate to the Company Secretary the day-to-day responsibility for ensuring that the eligibility criteria are met and maintained.</w:t>
      </w:r>
    </w:p>
    <w:p w14:paraId="4FE9EC7C" w14:textId="1F3E205B" w:rsidR="00671E59" w:rsidRPr="00671E59" w:rsidRDefault="00671E59" w:rsidP="00671E59">
      <w:pPr>
        <w:jc w:val="both"/>
        <w:rPr>
          <w:rFonts w:ascii="Arial" w:hAnsi="Arial" w:cs="Arial"/>
          <w:lang w:val="en-US"/>
        </w:rPr>
      </w:pPr>
      <w:r>
        <w:rPr>
          <w:rFonts w:ascii="Arial" w:hAnsi="Arial" w:cs="Arial"/>
          <w:lang w:val="en-US"/>
        </w:rPr>
        <w:t xml:space="preserve">The Secretary of the Society </w:t>
      </w:r>
      <w:r w:rsidR="007C3C33">
        <w:rPr>
          <w:rFonts w:ascii="Arial" w:hAnsi="Arial" w:cs="Arial"/>
          <w:lang w:val="en-US"/>
        </w:rPr>
        <w:t>will have final approval of all membership requests based on those originating from members of the population. Any such approval will be</w:t>
      </w:r>
      <w:r w:rsidR="007C3C33" w:rsidRPr="007C3C33">
        <w:rPr>
          <w:rFonts w:ascii="Arial" w:hAnsi="Arial" w:cs="Arial"/>
          <w:lang w:val="en-US"/>
        </w:rPr>
        <w:t xml:space="preserve"> based on assurances received from candidates as to suitable alignment with the purpose of the society, motivation for membership and in ensuring no conflicts of interest.</w:t>
      </w:r>
    </w:p>
    <w:p w14:paraId="0D72FE15" w14:textId="77777777" w:rsidR="00E97D45" w:rsidRPr="00A24BF2" w:rsidRDefault="00E97D45" w:rsidP="00367A10">
      <w:pPr>
        <w:jc w:val="both"/>
        <w:rPr>
          <w:rFonts w:ascii="Arial" w:hAnsi="Arial" w:cs="Arial"/>
          <w:lang w:val="en-US"/>
        </w:rPr>
      </w:pPr>
      <w:r w:rsidRPr="00A24BF2">
        <w:rPr>
          <w:rFonts w:ascii="Arial" w:hAnsi="Arial" w:cs="Arial"/>
          <w:lang w:val="en-US"/>
        </w:rPr>
        <w:t xml:space="preserve">Each eligible member shall be entered into the register of members and one </w:t>
      </w:r>
      <w:r w:rsidR="00AB4EFF" w:rsidRPr="00A24BF2">
        <w:rPr>
          <w:rFonts w:ascii="Arial" w:hAnsi="Arial" w:cs="Arial"/>
          <w:lang w:val="en-US"/>
        </w:rPr>
        <w:t>share</w:t>
      </w:r>
      <w:r w:rsidRPr="00A24BF2">
        <w:rPr>
          <w:rFonts w:ascii="Arial" w:hAnsi="Arial" w:cs="Arial"/>
          <w:lang w:val="en-US"/>
        </w:rPr>
        <w:t xml:space="preserve"> in the society shall be issued to the applicant.</w:t>
      </w:r>
    </w:p>
    <w:p w14:paraId="0F8A23E7" w14:textId="1DAE1B3B" w:rsidR="00AB4EFF" w:rsidRPr="00A24BF2" w:rsidRDefault="00AB4EFF" w:rsidP="00367A10">
      <w:pPr>
        <w:jc w:val="both"/>
        <w:rPr>
          <w:rFonts w:ascii="Arial" w:hAnsi="Arial" w:cs="Arial"/>
          <w:lang w:val="en-US"/>
        </w:rPr>
      </w:pPr>
      <w:r w:rsidRPr="00A24BF2">
        <w:rPr>
          <w:rFonts w:ascii="Arial" w:hAnsi="Arial" w:cs="Arial"/>
          <w:lang w:val="en-US"/>
        </w:rPr>
        <w:t xml:space="preserve">The shares of </w:t>
      </w:r>
      <w:proofErr w:type="gramStart"/>
      <w:r w:rsidRPr="00A24BF2">
        <w:rPr>
          <w:rFonts w:ascii="Arial" w:hAnsi="Arial" w:cs="Arial"/>
          <w:lang w:val="en-US"/>
        </w:rPr>
        <w:t>the Society</w:t>
      </w:r>
      <w:proofErr w:type="gramEnd"/>
      <w:r w:rsidRPr="00A24BF2">
        <w:rPr>
          <w:rFonts w:ascii="Arial" w:hAnsi="Arial" w:cs="Arial"/>
          <w:lang w:val="en-US"/>
        </w:rPr>
        <w:t xml:space="preserve"> have </w:t>
      </w:r>
      <w:r w:rsidR="004E6F7F" w:rsidRPr="00A24BF2">
        <w:rPr>
          <w:rFonts w:ascii="Arial" w:hAnsi="Arial" w:cs="Arial"/>
          <w:lang w:val="en-US"/>
        </w:rPr>
        <w:t xml:space="preserve">a </w:t>
      </w:r>
      <w:r w:rsidRPr="00A24BF2">
        <w:rPr>
          <w:rFonts w:ascii="Arial" w:hAnsi="Arial" w:cs="Arial"/>
          <w:lang w:val="en-US"/>
        </w:rPr>
        <w:t xml:space="preserve">nominal value of £1 each, but </w:t>
      </w:r>
      <w:r w:rsidR="004E6F7F" w:rsidRPr="00A24BF2">
        <w:rPr>
          <w:rFonts w:ascii="Arial" w:hAnsi="Arial" w:cs="Arial"/>
          <w:lang w:val="en-US"/>
        </w:rPr>
        <w:t xml:space="preserve">this </w:t>
      </w:r>
      <w:r w:rsidRPr="00A24BF2">
        <w:rPr>
          <w:rFonts w:ascii="Arial" w:hAnsi="Arial" w:cs="Arial"/>
          <w:lang w:val="en-US"/>
        </w:rPr>
        <w:t>shall not be payable unless payment is demanded by the Society. A share may not be transferred or withdrawn.</w:t>
      </w:r>
    </w:p>
    <w:p w14:paraId="4FFD6113" w14:textId="15BB05CB" w:rsidR="00367A10" w:rsidRPr="00A24BF2" w:rsidRDefault="003C36D8" w:rsidP="00367A10">
      <w:pPr>
        <w:jc w:val="both"/>
        <w:rPr>
          <w:rFonts w:ascii="Arial" w:hAnsi="Arial" w:cs="Arial"/>
          <w:lang w:val="en-US"/>
        </w:rPr>
      </w:pPr>
      <w:r w:rsidRPr="00A24BF2">
        <w:rPr>
          <w:rFonts w:ascii="Arial" w:hAnsi="Arial" w:cs="Arial"/>
          <w:lang w:val="en-US"/>
        </w:rPr>
        <w:t>Shares do not carry any right to interest, dividend or bonus</w:t>
      </w:r>
      <w:r w:rsidR="00921316" w:rsidRPr="00A24BF2">
        <w:rPr>
          <w:rFonts w:ascii="Arial" w:hAnsi="Arial" w:cs="Arial"/>
          <w:lang w:val="en-US"/>
        </w:rPr>
        <w:t xml:space="preserve"> or imply any employment or contractual </w:t>
      </w:r>
      <w:proofErr w:type="gramStart"/>
      <w:r w:rsidR="00921316" w:rsidRPr="00A24BF2">
        <w:rPr>
          <w:rFonts w:ascii="Arial" w:hAnsi="Arial" w:cs="Arial"/>
          <w:lang w:val="en-US"/>
        </w:rPr>
        <w:t>arrangement</w:t>
      </w:r>
      <w:proofErr w:type="gramEnd"/>
    </w:p>
    <w:p w14:paraId="42D9E9A1" w14:textId="77777777" w:rsidR="0023179B" w:rsidRPr="00A24BF2" w:rsidRDefault="0023179B" w:rsidP="00367A10">
      <w:pPr>
        <w:jc w:val="both"/>
        <w:rPr>
          <w:rFonts w:ascii="Arial" w:hAnsi="Arial" w:cs="Arial"/>
          <w:lang w:val="en-US"/>
        </w:rPr>
      </w:pPr>
    </w:p>
    <w:p w14:paraId="22B52A60" w14:textId="77777777" w:rsidR="00914220" w:rsidRPr="00A24BF2" w:rsidRDefault="00914220">
      <w:pPr>
        <w:pStyle w:val="Heading2"/>
        <w:rPr>
          <w:rFonts w:ascii="Arial" w:hAnsi="Arial" w:cs="Arial"/>
          <w:color w:val="003087"/>
          <w:lang w:val="en-US"/>
        </w:rPr>
      </w:pPr>
      <w:bookmarkStart w:id="5" w:name="_Toc45722625"/>
      <w:r w:rsidRPr="00A24BF2">
        <w:rPr>
          <w:rFonts w:ascii="Arial" w:hAnsi="Arial" w:cs="Arial"/>
          <w:color w:val="003087"/>
          <w:lang w:val="en-US"/>
        </w:rPr>
        <w:t>Voting rights</w:t>
      </w:r>
      <w:bookmarkEnd w:id="5"/>
    </w:p>
    <w:p w14:paraId="5482CC2B" w14:textId="51138241" w:rsidR="00914220" w:rsidRPr="00A24BF2" w:rsidRDefault="00914220" w:rsidP="00914220">
      <w:pPr>
        <w:rPr>
          <w:rFonts w:ascii="Arial" w:hAnsi="Arial" w:cs="Arial"/>
          <w:lang w:val="en-US"/>
        </w:rPr>
      </w:pPr>
      <w:r w:rsidRPr="00A24BF2">
        <w:rPr>
          <w:rFonts w:ascii="Arial" w:hAnsi="Arial" w:cs="Arial"/>
          <w:lang w:val="en-US"/>
        </w:rPr>
        <w:t xml:space="preserve">Each share entitles the member to one vote.  </w:t>
      </w:r>
    </w:p>
    <w:p w14:paraId="7478DB1D" w14:textId="77777777" w:rsidR="005D6464" w:rsidRPr="00A24BF2" w:rsidRDefault="005D6464" w:rsidP="003B75EF">
      <w:pPr>
        <w:rPr>
          <w:rFonts w:ascii="Arial" w:hAnsi="Arial" w:cs="Arial"/>
          <w:lang w:val="en-US"/>
        </w:rPr>
      </w:pPr>
    </w:p>
    <w:p w14:paraId="4681FC1B" w14:textId="1B277A12" w:rsidR="00A33D14" w:rsidRPr="00A24BF2" w:rsidRDefault="00A33D14" w:rsidP="003B75EF">
      <w:pPr>
        <w:pStyle w:val="Heading2"/>
        <w:rPr>
          <w:rFonts w:ascii="Arial" w:hAnsi="Arial" w:cs="Arial"/>
          <w:color w:val="003087"/>
          <w:lang w:val="en-US"/>
        </w:rPr>
      </w:pPr>
      <w:bookmarkStart w:id="6" w:name="_Toc45722626"/>
      <w:r w:rsidRPr="00A24BF2">
        <w:rPr>
          <w:rFonts w:ascii="Arial" w:hAnsi="Arial" w:cs="Arial"/>
          <w:color w:val="003087"/>
          <w:lang w:val="en-US"/>
        </w:rPr>
        <w:t>Termination of membership</w:t>
      </w:r>
      <w:bookmarkEnd w:id="6"/>
    </w:p>
    <w:p w14:paraId="03B1685C" w14:textId="77777777" w:rsidR="00A33D14" w:rsidRPr="00A24BF2" w:rsidRDefault="00A33D14" w:rsidP="00367A10">
      <w:pPr>
        <w:jc w:val="both"/>
        <w:rPr>
          <w:rFonts w:ascii="Arial" w:hAnsi="Arial" w:cs="Arial"/>
          <w:lang w:val="en-US"/>
        </w:rPr>
      </w:pPr>
      <w:r w:rsidRPr="00A24BF2">
        <w:rPr>
          <w:rFonts w:ascii="Arial" w:hAnsi="Arial" w:cs="Arial"/>
          <w:lang w:val="en-US"/>
        </w:rPr>
        <w:t>A member shall cease to be a member if:</w:t>
      </w:r>
    </w:p>
    <w:p w14:paraId="47FD4F03" w14:textId="77777777" w:rsidR="00A33D14" w:rsidRPr="00A24BF2" w:rsidRDefault="00A33D14" w:rsidP="00367A10">
      <w:pPr>
        <w:pStyle w:val="ListParagraph"/>
        <w:numPr>
          <w:ilvl w:val="0"/>
          <w:numId w:val="1"/>
        </w:numPr>
        <w:jc w:val="both"/>
        <w:rPr>
          <w:rFonts w:ascii="Arial" w:hAnsi="Arial" w:cs="Arial"/>
          <w:lang w:val="en-US"/>
        </w:rPr>
      </w:pPr>
      <w:r w:rsidRPr="00A24BF2">
        <w:rPr>
          <w:rFonts w:ascii="Arial" w:hAnsi="Arial" w:cs="Arial"/>
          <w:lang w:val="en-US"/>
        </w:rPr>
        <w:t xml:space="preserve">they </w:t>
      </w:r>
      <w:proofErr w:type="gramStart"/>
      <w:r w:rsidRPr="00A24BF2">
        <w:rPr>
          <w:rFonts w:ascii="Arial" w:hAnsi="Arial" w:cs="Arial"/>
          <w:lang w:val="en-US"/>
        </w:rPr>
        <w:t>die;</w:t>
      </w:r>
      <w:proofErr w:type="gramEnd"/>
    </w:p>
    <w:p w14:paraId="5BCD0BC4" w14:textId="77777777" w:rsidR="00A33D14" w:rsidRPr="00A24BF2" w:rsidRDefault="00A33D14" w:rsidP="00367A10">
      <w:pPr>
        <w:pStyle w:val="ListParagraph"/>
        <w:numPr>
          <w:ilvl w:val="0"/>
          <w:numId w:val="1"/>
        </w:numPr>
        <w:jc w:val="both"/>
        <w:rPr>
          <w:rFonts w:ascii="Arial" w:hAnsi="Arial" w:cs="Arial"/>
          <w:lang w:val="en-US"/>
        </w:rPr>
      </w:pPr>
      <w:r w:rsidRPr="00A24BF2">
        <w:rPr>
          <w:rFonts w:ascii="Arial" w:hAnsi="Arial" w:cs="Arial"/>
          <w:lang w:val="en-US"/>
        </w:rPr>
        <w:t xml:space="preserve">they are </w:t>
      </w:r>
      <w:proofErr w:type="gramStart"/>
      <w:r w:rsidRPr="00A24BF2">
        <w:rPr>
          <w:rFonts w:ascii="Arial" w:hAnsi="Arial" w:cs="Arial"/>
          <w:lang w:val="en-US"/>
        </w:rPr>
        <w:t>expelled;</w:t>
      </w:r>
      <w:proofErr w:type="gramEnd"/>
    </w:p>
    <w:p w14:paraId="64494AB3" w14:textId="77777777" w:rsidR="00A33D14" w:rsidRPr="00A24BF2" w:rsidRDefault="00A33D14" w:rsidP="00367A10">
      <w:pPr>
        <w:pStyle w:val="ListParagraph"/>
        <w:numPr>
          <w:ilvl w:val="0"/>
          <w:numId w:val="1"/>
        </w:numPr>
        <w:jc w:val="both"/>
        <w:rPr>
          <w:rFonts w:ascii="Arial" w:hAnsi="Arial" w:cs="Arial"/>
          <w:lang w:val="en-US"/>
        </w:rPr>
      </w:pPr>
      <w:r w:rsidRPr="00A24BF2">
        <w:rPr>
          <w:rFonts w:ascii="Arial" w:hAnsi="Arial" w:cs="Arial"/>
          <w:lang w:val="en-US"/>
        </w:rPr>
        <w:t xml:space="preserve">they withdraw from membership by giving written notice to the </w:t>
      </w:r>
      <w:proofErr w:type="gramStart"/>
      <w:r w:rsidRPr="00A24BF2">
        <w:rPr>
          <w:rFonts w:ascii="Arial" w:hAnsi="Arial" w:cs="Arial"/>
          <w:lang w:val="en-US"/>
        </w:rPr>
        <w:t>Secretary;</w:t>
      </w:r>
      <w:proofErr w:type="gramEnd"/>
    </w:p>
    <w:p w14:paraId="6B63AB49" w14:textId="151A3368" w:rsidR="00367A10" w:rsidRDefault="00A33D14" w:rsidP="00367A10">
      <w:pPr>
        <w:pStyle w:val="ListParagraph"/>
        <w:numPr>
          <w:ilvl w:val="0"/>
          <w:numId w:val="1"/>
        </w:numPr>
        <w:jc w:val="both"/>
        <w:rPr>
          <w:rFonts w:ascii="Arial" w:hAnsi="Arial" w:cs="Arial"/>
          <w:lang w:val="en-US"/>
        </w:rPr>
      </w:pPr>
      <w:r w:rsidRPr="00A24BF2">
        <w:rPr>
          <w:rFonts w:ascii="Arial" w:hAnsi="Arial" w:cs="Arial"/>
          <w:lang w:val="en-US"/>
        </w:rPr>
        <w:t>they cease to meet the eligibility criteria, including ceasing to be</w:t>
      </w:r>
      <w:r w:rsidR="00620333" w:rsidRPr="00A24BF2">
        <w:rPr>
          <w:rFonts w:ascii="Arial" w:hAnsi="Arial" w:cs="Arial"/>
          <w:lang w:val="en-US"/>
        </w:rPr>
        <w:t xml:space="preserve"> a</w:t>
      </w:r>
      <w:r w:rsidRPr="00A24BF2">
        <w:rPr>
          <w:rFonts w:ascii="Arial" w:hAnsi="Arial" w:cs="Arial"/>
          <w:lang w:val="en-US"/>
        </w:rPr>
        <w:t xml:space="preserve"> permanent employee of the Society</w:t>
      </w:r>
      <w:r w:rsidR="007C3C33">
        <w:rPr>
          <w:rFonts w:ascii="Arial" w:hAnsi="Arial" w:cs="Arial"/>
          <w:lang w:val="en-US"/>
        </w:rPr>
        <w:t xml:space="preserve">, a new </w:t>
      </w:r>
      <w:r w:rsidRPr="00A24BF2">
        <w:rPr>
          <w:rFonts w:ascii="Arial" w:hAnsi="Arial" w:cs="Arial"/>
          <w:lang w:val="en-US"/>
        </w:rPr>
        <w:t>potential conflict of interest</w:t>
      </w:r>
      <w:r w:rsidR="007C3C33">
        <w:rPr>
          <w:rFonts w:ascii="Arial" w:hAnsi="Arial" w:cs="Arial"/>
          <w:lang w:val="en-US"/>
        </w:rPr>
        <w:t xml:space="preserve"> or if </w:t>
      </w:r>
      <w:r w:rsidR="008F03A2">
        <w:rPr>
          <w:rFonts w:ascii="Arial" w:hAnsi="Arial" w:cs="Arial"/>
          <w:lang w:val="en-US"/>
        </w:rPr>
        <w:t>HUC withdraw services from the area where a public member resides</w:t>
      </w:r>
      <w:r w:rsidRPr="00A24BF2">
        <w:rPr>
          <w:rFonts w:ascii="Arial" w:hAnsi="Arial" w:cs="Arial"/>
          <w:lang w:val="en-US"/>
        </w:rPr>
        <w:t>.</w:t>
      </w:r>
    </w:p>
    <w:p w14:paraId="4B5E7230" w14:textId="77777777" w:rsidR="00C23AD1" w:rsidRPr="00C23AD1" w:rsidRDefault="00C23AD1" w:rsidP="00C23AD1">
      <w:pPr>
        <w:pStyle w:val="ListParagraph"/>
        <w:jc w:val="both"/>
        <w:rPr>
          <w:rFonts w:ascii="Arial" w:hAnsi="Arial" w:cs="Arial"/>
          <w:lang w:val="en-US"/>
        </w:rPr>
      </w:pPr>
    </w:p>
    <w:p w14:paraId="69AEEE4D" w14:textId="77777777" w:rsidR="00F90457" w:rsidRPr="00A24BF2" w:rsidRDefault="00F90457" w:rsidP="003B75EF">
      <w:pPr>
        <w:pStyle w:val="ListParagraph"/>
        <w:ind w:left="0"/>
        <w:jc w:val="both"/>
        <w:rPr>
          <w:rFonts w:ascii="Arial" w:hAnsi="Arial" w:cs="Arial"/>
          <w:lang w:val="en-US"/>
        </w:rPr>
      </w:pPr>
      <w:r w:rsidRPr="00A24BF2">
        <w:rPr>
          <w:rFonts w:ascii="Arial" w:hAnsi="Arial" w:cs="Arial"/>
          <w:lang w:val="en-US"/>
        </w:rPr>
        <w:lastRenderedPageBreak/>
        <w:t>A member may be expelled by a resolution approved by not less than two-thirds of the Board attending and voting at a meeting. The following procedure is to be adopted:</w:t>
      </w:r>
    </w:p>
    <w:p w14:paraId="76F8F7A1" w14:textId="77777777" w:rsidR="00F90457" w:rsidRPr="00A24BF2" w:rsidRDefault="00F90457" w:rsidP="00367A10">
      <w:pPr>
        <w:pStyle w:val="ListParagraph"/>
        <w:jc w:val="both"/>
        <w:rPr>
          <w:rFonts w:ascii="Arial" w:hAnsi="Arial" w:cs="Arial"/>
          <w:lang w:val="en-US"/>
        </w:rPr>
      </w:pPr>
    </w:p>
    <w:p w14:paraId="4840DEC3" w14:textId="77777777" w:rsidR="00F90457" w:rsidRPr="00A24BF2" w:rsidRDefault="00F90457" w:rsidP="00367A10">
      <w:pPr>
        <w:pStyle w:val="ListParagraph"/>
        <w:numPr>
          <w:ilvl w:val="0"/>
          <w:numId w:val="1"/>
        </w:numPr>
        <w:jc w:val="both"/>
        <w:rPr>
          <w:rFonts w:ascii="Arial" w:hAnsi="Arial" w:cs="Arial"/>
          <w:lang w:val="en-US"/>
        </w:rPr>
      </w:pPr>
      <w:r w:rsidRPr="00A24BF2">
        <w:rPr>
          <w:rFonts w:ascii="Arial" w:hAnsi="Arial" w:cs="Arial"/>
          <w:lang w:val="en-US"/>
        </w:rPr>
        <w:t xml:space="preserve">Any member may complain to the Secretary that another member acted in a way detrimental to the interests of the Society or no longer meets the eligibility </w:t>
      </w:r>
      <w:proofErr w:type="gramStart"/>
      <w:r w:rsidRPr="00A24BF2">
        <w:rPr>
          <w:rFonts w:ascii="Arial" w:hAnsi="Arial" w:cs="Arial"/>
          <w:lang w:val="en-US"/>
        </w:rPr>
        <w:t>criteria;</w:t>
      </w:r>
      <w:proofErr w:type="gramEnd"/>
    </w:p>
    <w:p w14:paraId="7BAEC1AB" w14:textId="1E5D59A9" w:rsidR="00F90457" w:rsidRPr="00A24BF2" w:rsidRDefault="00F90457" w:rsidP="00367A10">
      <w:pPr>
        <w:pStyle w:val="ListParagraph"/>
        <w:numPr>
          <w:ilvl w:val="0"/>
          <w:numId w:val="1"/>
        </w:numPr>
        <w:jc w:val="both"/>
        <w:rPr>
          <w:rFonts w:ascii="Arial" w:hAnsi="Arial" w:cs="Arial"/>
          <w:lang w:val="en-US"/>
        </w:rPr>
      </w:pPr>
      <w:r w:rsidRPr="00A24BF2">
        <w:rPr>
          <w:rFonts w:ascii="Arial" w:hAnsi="Arial" w:cs="Arial"/>
          <w:lang w:val="en-US"/>
        </w:rPr>
        <w:t>If a complaint is made, the Board may itself consider the complaint</w:t>
      </w:r>
      <w:r w:rsidR="00620333" w:rsidRPr="00A24BF2">
        <w:rPr>
          <w:rFonts w:ascii="Arial" w:hAnsi="Arial" w:cs="Arial"/>
          <w:lang w:val="en-US"/>
        </w:rPr>
        <w:t>,</w:t>
      </w:r>
      <w:r w:rsidRPr="00A24BF2">
        <w:rPr>
          <w:rFonts w:ascii="Arial" w:hAnsi="Arial" w:cs="Arial"/>
          <w:lang w:val="en-US"/>
        </w:rPr>
        <w:t xml:space="preserve"> having taken such steps as it considers appropriate to ensure that each member’s point of view is hear</w:t>
      </w:r>
      <w:r w:rsidR="00620333" w:rsidRPr="00A24BF2">
        <w:rPr>
          <w:rFonts w:ascii="Arial" w:hAnsi="Arial" w:cs="Arial"/>
          <w:lang w:val="en-US"/>
        </w:rPr>
        <w:t>d</w:t>
      </w:r>
      <w:r w:rsidRPr="00A24BF2">
        <w:rPr>
          <w:rFonts w:ascii="Arial" w:hAnsi="Arial" w:cs="Arial"/>
          <w:lang w:val="en-US"/>
        </w:rPr>
        <w:t xml:space="preserve"> and may either:</w:t>
      </w:r>
    </w:p>
    <w:p w14:paraId="7A48AD5C" w14:textId="77777777" w:rsidR="00D95C6A" w:rsidRPr="00A24BF2" w:rsidRDefault="00D95C6A" w:rsidP="00367A10">
      <w:pPr>
        <w:pStyle w:val="ListParagraph"/>
        <w:jc w:val="both"/>
        <w:rPr>
          <w:rFonts w:ascii="Arial" w:hAnsi="Arial" w:cs="Arial"/>
          <w:lang w:val="en-US"/>
        </w:rPr>
      </w:pPr>
    </w:p>
    <w:p w14:paraId="512FA685" w14:textId="77777777" w:rsidR="00F90457" w:rsidRPr="00A24BF2" w:rsidRDefault="00F90457" w:rsidP="00367A10">
      <w:pPr>
        <w:pStyle w:val="ListParagraph"/>
        <w:numPr>
          <w:ilvl w:val="0"/>
          <w:numId w:val="2"/>
        </w:numPr>
        <w:jc w:val="both"/>
        <w:rPr>
          <w:rFonts w:ascii="Arial" w:hAnsi="Arial" w:cs="Arial"/>
          <w:lang w:val="en-US"/>
        </w:rPr>
      </w:pPr>
      <w:r w:rsidRPr="00A24BF2">
        <w:rPr>
          <w:rFonts w:ascii="Arial" w:hAnsi="Arial" w:cs="Arial"/>
          <w:lang w:val="en-US"/>
        </w:rPr>
        <w:t>Dismiss the complaint and take no further action; or</w:t>
      </w:r>
    </w:p>
    <w:p w14:paraId="2C141F26" w14:textId="77777777" w:rsidR="00F90457" w:rsidRPr="00A24BF2" w:rsidRDefault="00F90457" w:rsidP="00367A10">
      <w:pPr>
        <w:pStyle w:val="ListParagraph"/>
        <w:numPr>
          <w:ilvl w:val="0"/>
          <w:numId w:val="2"/>
        </w:numPr>
        <w:jc w:val="both"/>
        <w:rPr>
          <w:rFonts w:ascii="Arial" w:hAnsi="Arial" w:cs="Arial"/>
          <w:lang w:val="en-US"/>
        </w:rPr>
      </w:pPr>
      <w:r w:rsidRPr="00A24BF2">
        <w:rPr>
          <w:rFonts w:ascii="Arial" w:hAnsi="Arial" w:cs="Arial"/>
          <w:lang w:val="en-US"/>
        </w:rPr>
        <w:t>For a period not exceeding 12 months</w:t>
      </w:r>
      <w:r w:rsidR="004E6F7F" w:rsidRPr="00A24BF2">
        <w:rPr>
          <w:rFonts w:ascii="Arial" w:hAnsi="Arial" w:cs="Arial"/>
          <w:lang w:val="en-US"/>
        </w:rPr>
        <w:t>,</w:t>
      </w:r>
      <w:r w:rsidRPr="00A24BF2">
        <w:rPr>
          <w:rFonts w:ascii="Arial" w:hAnsi="Arial" w:cs="Arial"/>
          <w:lang w:val="en-US"/>
        </w:rPr>
        <w:t xml:space="preserve"> suspend the rights of the member complained of to attend members meetings and vote under the rules of the </w:t>
      </w:r>
      <w:proofErr w:type="gramStart"/>
      <w:r w:rsidRPr="00A24BF2">
        <w:rPr>
          <w:rFonts w:ascii="Arial" w:hAnsi="Arial" w:cs="Arial"/>
          <w:lang w:val="en-US"/>
        </w:rPr>
        <w:t>Society</w:t>
      </w:r>
      <w:r w:rsidR="00D95C6A" w:rsidRPr="00A24BF2">
        <w:rPr>
          <w:rFonts w:ascii="Arial" w:hAnsi="Arial" w:cs="Arial"/>
          <w:lang w:val="en-US"/>
        </w:rPr>
        <w:t>;</w:t>
      </w:r>
      <w:proofErr w:type="gramEnd"/>
    </w:p>
    <w:p w14:paraId="1AFBBEB0" w14:textId="77777777" w:rsidR="00D95C6A" w:rsidRPr="00A24BF2" w:rsidRDefault="00D95C6A" w:rsidP="00367A10">
      <w:pPr>
        <w:pStyle w:val="ListParagraph"/>
        <w:numPr>
          <w:ilvl w:val="0"/>
          <w:numId w:val="2"/>
        </w:numPr>
        <w:jc w:val="both"/>
        <w:rPr>
          <w:rFonts w:ascii="Arial" w:hAnsi="Arial" w:cs="Arial"/>
          <w:lang w:val="en-US"/>
        </w:rPr>
      </w:pPr>
      <w:r w:rsidRPr="00A24BF2">
        <w:rPr>
          <w:rFonts w:ascii="Arial" w:hAnsi="Arial" w:cs="Arial"/>
          <w:lang w:val="en-US"/>
        </w:rPr>
        <w:t>Arrange for a resolution to expel the member complained of to be considered at the next meeting of the Board.</w:t>
      </w:r>
    </w:p>
    <w:p w14:paraId="46CF1D29" w14:textId="77777777" w:rsidR="00367A10" w:rsidRPr="00A24BF2" w:rsidRDefault="00367A10" w:rsidP="00367A10">
      <w:pPr>
        <w:pStyle w:val="ListParagraph"/>
        <w:ind w:left="1080"/>
        <w:jc w:val="both"/>
        <w:rPr>
          <w:rFonts w:ascii="Arial" w:hAnsi="Arial" w:cs="Arial"/>
          <w:lang w:val="en-US"/>
        </w:rPr>
      </w:pPr>
    </w:p>
    <w:p w14:paraId="129E82B7" w14:textId="77777777" w:rsidR="00A33D14" w:rsidRPr="00A24BF2" w:rsidRDefault="00D95C6A" w:rsidP="00367A10">
      <w:pPr>
        <w:pStyle w:val="ListParagraph"/>
        <w:numPr>
          <w:ilvl w:val="0"/>
          <w:numId w:val="1"/>
        </w:numPr>
        <w:jc w:val="both"/>
        <w:rPr>
          <w:rFonts w:ascii="Arial" w:hAnsi="Arial" w:cs="Arial"/>
          <w:lang w:val="en-US"/>
        </w:rPr>
      </w:pPr>
      <w:r w:rsidRPr="00A24BF2">
        <w:rPr>
          <w:rFonts w:ascii="Arial" w:hAnsi="Arial" w:cs="Arial"/>
          <w:lang w:val="en-US"/>
        </w:rPr>
        <w:t>If a resolution to expel a member is to be considered at the meeting of the Board, details of the complaint must be sent to the member complained of not less than one calendar month before the meeting with an invitation to answer the complaint and attend the meeting.</w:t>
      </w:r>
    </w:p>
    <w:p w14:paraId="660971A2" w14:textId="77777777" w:rsidR="00D95C6A" w:rsidRPr="00A24BF2" w:rsidRDefault="00D95C6A" w:rsidP="00367A10">
      <w:pPr>
        <w:pStyle w:val="ListParagraph"/>
        <w:numPr>
          <w:ilvl w:val="0"/>
          <w:numId w:val="1"/>
        </w:numPr>
        <w:jc w:val="both"/>
        <w:rPr>
          <w:rFonts w:ascii="Arial" w:hAnsi="Arial" w:cs="Arial"/>
          <w:lang w:val="en-US"/>
        </w:rPr>
      </w:pPr>
      <w:r w:rsidRPr="00A24BF2">
        <w:rPr>
          <w:rFonts w:ascii="Arial" w:hAnsi="Arial" w:cs="Arial"/>
          <w:lang w:val="en-US"/>
        </w:rPr>
        <w:t xml:space="preserve">At the meeting, the Board will consider evidence in support of the complaint and such evidence as </w:t>
      </w:r>
      <w:r w:rsidR="004E6F7F" w:rsidRPr="00A24BF2">
        <w:rPr>
          <w:rFonts w:ascii="Arial" w:hAnsi="Arial" w:cs="Arial"/>
          <w:lang w:val="en-US"/>
        </w:rPr>
        <w:t>t</w:t>
      </w:r>
      <w:r w:rsidRPr="00A24BF2">
        <w:rPr>
          <w:rFonts w:ascii="Arial" w:hAnsi="Arial" w:cs="Arial"/>
          <w:lang w:val="en-US"/>
        </w:rPr>
        <w:t>he member complained of may wish to place before them.</w:t>
      </w:r>
    </w:p>
    <w:p w14:paraId="135934D0" w14:textId="77777777" w:rsidR="00D95C6A" w:rsidRPr="00A24BF2" w:rsidRDefault="00D95C6A" w:rsidP="00367A10">
      <w:pPr>
        <w:pStyle w:val="ListParagraph"/>
        <w:numPr>
          <w:ilvl w:val="0"/>
          <w:numId w:val="1"/>
        </w:numPr>
        <w:jc w:val="both"/>
        <w:rPr>
          <w:rFonts w:ascii="Arial" w:hAnsi="Arial" w:cs="Arial"/>
          <w:lang w:val="en-US"/>
        </w:rPr>
      </w:pPr>
      <w:r w:rsidRPr="00A24BF2">
        <w:rPr>
          <w:rFonts w:ascii="Arial" w:hAnsi="Arial" w:cs="Arial"/>
          <w:lang w:val="en-US"/>
        </w:rPr>
        <w:t xml:space="preserve">If the member complained of </w:t>
      </w:r>
      <w:proofErr w:type="gramStart"/>
      <w:r w:rsidRPr="00A24BF2">
        <w:rPr>
          <w:rFonts w:ascii="Arial" w:hAnsi="Arial" w:cs="Arial"/>
          <w:lang w:val="en-US"/>
        </w:rPr>
        <w:t>fails</w:t>
      </w:r>
      <w:proofErr w:type="gramEnd"/>
      <w:r w:rsidRPr="00A24BF2">
        <w:rPr>
          <w:rFonts w:ascii="Arial" w:hAnsi="Arial" w:cs="Arial"/>
          <w:lang w:val="en-US"/>
        </w:rPr>
        <w:t xml:space="preserve"> to attend the meeting without due cause the meeting may proceed in their absence.</w:t>
      </w:r>
    </w:p>
    <w:p w14:paraId="604BC4AF" w14:textId="77777777" w:rsidR="00190D5A" w:rsidRPr="00A24BF2" w:rsidRDefault="00190D5A" w:rsidP="00367A10">
      <w:pPr>
        <w:pStyle w:val="ListParagraph"/>
        <w:numPr>
          <w:ilvl w:val="0"/>
          <w:numId w:val="1"/>
        </w:numPr>
        <w:jc w:val="both"/>
        <w:rPr>
          <w:rFonts w:ascii="Arial" w:hAnsi="Arial" w:cs="Arial"/>
          <w:lang w:val="en-US"/>
        </w:rPr>
      </w:pPr>
      <w:r w:rsidRPr="00A24BF2">
        <w:rPr>
          <w:rFonts w:ascii="Arial" w:hAnsi="Arial" w:cs="Arial"/>
          <w:lang w:val="en-US"/>
        </w:rPr>
        <w:t xml:space="preserve">A person expelled from membership will cease to be a member upon the declaration by the Chair of the meeting that the resolution to expel them is </w:t>
      </w:r>
      <w:proofErr w:type="gramStart"/>
      <w:r w:rsidRPr="00A24BF2">
        <w:rPr>
          <w:rFonts w:ascii="Arial" w:hAnsi="Arial" w:cs="Arial"/>
          <w:lang w:val="en-US"/>
        </w:rPr>
        <w:t>carried</w:t>
      </w:r>
      <w:proofErr w:type="gramEnd"/>
      <w:r w:rsidRPr="00A24BF2">
        <w:rPr>
          <w:rFonts w:ascii="Arial" w:hAnsi="Arial" w:cs="Arial"/>
          <w:lang w:val="en-US"/>
        </w:rPr>
        <w:t>.</w:t>
      </w:r>
    </w:p>
    <w:p w14:paraId="55C56575" w14:textId="0442B403" w:rsidR="00921316" w:rsidRPr="00A24BF2" w:rsidRDefault="008919B7" w:rsidP="00921316">
      <w:pPr>
        <w:pStyle w:val="ListParagraph"/>
        <w:numPr>
          <w:ilvl w:val="0"/>
          <w:numId w:val="1"/>
        </w:numPr>
        <w:jc w:val="both"/>
        <w:rPr>
          <w:rFonts w:ascii="Arial" w:hAnsi="Arial" w:cs="Arial"/>
          <w:lang w:val="en-US"/>
        </w:rPr>
      </w:pPr>
      <w:r w:rsidRPr="00A24BF2">
        <w:rPr>
          <w:rFonts w:ascii="Arial" w:hAnsi="Arial" w:cs="Arial"/>
          <w:lang w:val="en-US"/>
        </w:rPr>
        <w:t xml:space="preserve">No person who has been expelled from membership is to be re-admitted </w:t>
      </w:r>
      <w:r w:rsidR="003B75EF" w:rsidRPr="00A24BF2">
        <w:rPr>
          <w:rFonts w:ascii="Arial" w:hAnsi="Arial" w:cs="Arial"/>
          <w:lang w:val="en-US"/>
        </w:rPr>
        <w:t>except</w:t>
      </w:r>
      <w:r w:rsidRPr="00A24BF2">
        <w:rPr>
          <w:rFonts w:ascii="Arial" w:hAnsi="Arial" w:cs="Arial"/>
          <w:lang w:val="en-US"/>
        </w:rPr>
        <w:t xml:space="preserve"> by a resolution </w:t>
      </w:r>
      <w:proofErr w:type="gramStart"/>
      <w:r w:rsidRPr="00A24BF2">
        <w:rPr>
          <w:rFonts w:ascii="Arial" w:hAnsi="Arial" w:cs="Arial"/>
          <w:lang w:val="en-US"/>
        </w:rPr>
        <w:t>carried</w:t>
      </w:r>
      <w:proofErr w:type="gramEnd"/>
      <w:r w:rsidRPr="00A24BF2">
        <w:rPr>
          <w:rFonts w:ascii="Arial" w:hAnsi="Arial" w:cs="Arial"/>
          <w:lang w:val="en-US"/>
        </w:rPr>
        <w:t xml:space="preserve"> by the votes of two -thirds of the Board a</w:t>
      </w:r>
      <w:r w:rsidR="003B75EF" w:rsidRPr="00A24BF2">
        <w:rPr>
          <w:rFonts w:ascii="Arial" w:hAnsi="Arial" w:cs="Arial"/>
          <w:lang w:val="en-US"/>
        </w:rPr>
        <w:t>t</w:t>
      </w:r>
      <w:r w:rsidRPr="00A24BF2">
        <w:rPr>
          <w:rFonts w:ascii="Arial" w:hAnsi="Arial" w:cs="Arial"/>
          <w:lang w:val="en-US"/>
        </w:rPr>
        <w:t xml:space="preserve"> the subsequent meeting. </w:t>
      </w:r>
    </w:p>
    <w:p w14:paraId="27AC7AA0" w14:textId="79DB9957" w:rsidR="003B75EF" w:rsidRPr="00A24BF2" w:rsidRDefault="00921316" w:rsidP="0023179B">
      <w:pPr>
        <w:pStyle w:val="ListParagraph"/>
        <w:numPr>
          <w:ilvl w:val="0"/>
          <w:numId w:val="1"/>
        </w:numPr>
        <w:jc w:val="both"/>
        <w:rPr>
          <w:rFonts w:ascii="Arial" w:hAnsi="Arial" w:cs="Arial"/>
          <w:lang w:val="en-US"/>
        </w:rPr>
      </w:pPr>
      <w:r w:rsidRPr="00A24BF2">
        <w:rPr>
          <w:rFonts w:ascii="Arial" w:hAnsi="Arial" w:cs="Arial"/>
          <w:lang w:val="en-US"/>
        </w:rPr>
        <w:t>If a person ceases to be a member, the share registered in their name is to be cancelled and the value of the share is to become the property of the Society.</w:t>
      </w:r>
    </w:p>
    <w:p w14:paraId="789685DB" w14:textId="77777777" w:rsidR="0023179B" w:rsidRPr="00A24BF2" w:rsidRDefault="0023179B" w:rsidP="0023179B">
      <w:pPr>
        <w:jc w:val="both"/>
        <w:rPr>
          <w:rFonts w:ascii="Arial" w:hAnsi="Arial" w:cs="Arial"/>
          <w:lang w:val="en-US"/>
        </w:rPr>
      </w:pPr>
    </w:p>
    <w:p w14:paraId="21BA11FB" w14:textId="1EE917A8" w:rsidR="00AB4EFF" w:rsidRPr="00A24BF2" w:rsidRDefault="00921316" w:rsidP="003B75EF">
      <w:pPr>
        <w:pStyle w:val="Heading2"/>
        <w:rPr>
          <w:rFonts w:ascii="Arial" w:hAnsi="Arial" w:cs="Arial"/>
          <w:color w:val="003087"/>
        </w:rPr>
      </w:pPr>
      <w:bookmarkStart w:id="7" w:name="_Toc45722627"/>
      <w:r w:rsidRPr="00A24BF2">
        <w:rPr>
          <w:rFonts w:ascii="Arial" w:hAnsi="Arial" w:cs="Arial"/>
          <w:color w:val="003087"/>
        </w:rPr>
        <w:t>Applications for membership</w:t>
      </w:r>
      <w:bookmarkEnd w:id="7"/>
    </w:p>
    <w:p w14:paraId="7A509D33" w14:textId="19749487" w:rsidR="00921316" w:rsidRPr="00A24BF2" w:rsidRDefault="009433C9" w:rsidP="00E97D45">
      <w:pPr>
        <w:rPr>
          <w:rFonts w:ascii="Arial" w:hAnsi="Arial" w:cs="Arial"/>
          <w:lang w:val="en-US"/>
        </w:rPr>
      </w:pPr>
      <w:r w:rsidRPr="00A24BF2">
        <w:rPr>
          <w:rFonts w:ascii="Arial" w:hAnsi="Arial" w:cs="Arial"/>
          <w:lang w:val="en-US"/>
        </w:rPr>
        <w:t>Individuals meeting the eligibility criteria should complete an application form</w:t>
      </w:r>
      <w:r w:rsidR="003B75EF" w:rsidRPr="00A24BF2">
        <w:rPr>
          <w:rFonts w:ascii="Arial" w:hAnsi="Arial" w:cs="Arial"/>
          <w:lang w:val="en-US"/>
        </w:rPr>
        <w:t xml:space="preserve">, which can be found on the Society’s website </w:t>
      </w:r>
      <w:hyperlink r:id="rId9" w:history="1">
        <w:r w:rsidR="003B75EF" w:rsidRPr="00A24BF2">
          <w:rPr>
            <w:rStyle w:val="Hyperlink"/>
            <w:rFonts w:ascii="Arial" w:hAnsi="Arial" w:cs="Arial"/>
            <w:lang w:val="en-US"/>
          </w:rPr>
          <w:t>www.hucweb.co.uk</w:t>
        </w:r>
      </w:hyperlink>
      <w:r w:rsidR="003B75EF" w:rsidRPr="00A24BF2">
        <w:rPr>
          <w:rFonts w:ascii="Arial" w:hAnsi="Arial" w:cs="Arial"/>
          <w:lang w:val="en-US"/>
        </w:rPr>
        <w:t xml:space="preserve"> </w:t>
      </w:r>
      <w:r w:rsidR="003D301A" w:rsidRPr="00A24BF2">
        <w:rPr>
          <w:rFonts w:ascii="Arial" w:hAnsi="Arial" w:cs="Arial"/>
          <w:lang w:val="en-US"/>
        </w:rPr>
        <w:t xml:space="preserve">following the link  </w:t>
      </w:r>
      <w:hyperlink r:id="rId10" w:history="1">
        <w:r w:rsidR="003D301A" w:rsidRPr="00A24BF2">
          <w:rPr>
            <w:rStyle w:val="Hyperlink"/>
            <w:rFonts w:ascii="Arial" w:hAnsi="Arial" w:cs="Arial"/>
          </w:rPr>
          <w:t>https://hucweb.co.uk/your-care/membership/</w:t>
        </w:r>
      </w:hyperlink>
    </w:p>
    <w:p w14:paraId="0039592F" w14:textId="77777777" w:rsidR="003D301A" w:rsidRPr="00A24BF2" w:rsidRDefault="003D301A" w:rsidP="00E97D45">
      <w:pPr>
        <w:rPr>
          <w:rFonts w:ascii="Arial" w:hAnsi="Arial" w:cs="Arial"/>
          <w:lang w:val="en-US"/>
        </w:rPr>
      </w:pPr>
    </w:p>
    <w:p w14:paraId="150293EA" w14:textId="79A83776" w:rsidR="00D71F32" w:rsidRPr="00A24BF2" w:rsidRDefault="00D71F32" w:rsidP="003B75EF">
      <w:pPr>
        <w:rPr>
          <w:rFonts w:ascii="Arial" w:hAnsi="Arial" w:cs="Arial"/>
          <w:lang w:val="en-US"/>
        </w:rPr>
      </w:pPr>
    </w:p>
    <w:p w14:paraId="1EF13693" w14:textId="76D51070" w:rsidR="009433C9" w:rsidRPr="00A24BF2" w:rsidRDefault="009433C9" w:rsidP="00E97D45">
      <w:pPr>
        <w:rPr>
          <w:rFonts w:ascii="Arial" w:hAnsi="Arial" w:cs="Arial"/>
          <w:lang w:val="en-US"/>
        </w:rPr>
      </w:pPr>
    </w:p>
    <w:p w14:paraId="66E486DE" w14:textId="6816E3B7" w:rsidR="002A37DD" w:rsidRPr="00A24BF2" w:rsidRDefault="002A37DD" w:rsidP="00E97D45">
      <w:pPr>
        <w:rPr>
          <w:rFonts w:ascii="Arial" w:hAnsi="Arial" w:cs="Arial"/>
          <w:lang w:val="en-US"/>
        </w:rPr>
      </w:pPr>
    </w:p>
    <w:p w14:paraId="512AC0FE" w14:textId="17E6ACDC" w:rsidR="00A24BF2" w:rsidRDefault="00A24BF2">
      <w:pPr>
        <w:rPr>
          <w:rFonts w:ascii="Arial" w:hAnsi="Arial" w:cs="Arial"/>
          <w:lang w:val="en-US"/>
        </w:rPr>
      </w:pPr>
      <w:r>
        <w:rPr>
          <w:rFonts w:ascii="Arial" w:hAnsi="Arial" w:cs="Arial"/>
          <w:lang w:val="en-US"/>
        </w:rPr>
        <w:br w:type="page"/>
      </w:r>
    </w:p>
    <w:p w14:paraId="078223A8" w14:textId="77777777" w:rsidR="002A37DD" w:rsidRPr="00A24BF2" w:rsidRDefault="002A37DD" w:rsidP="00E97D45">
      <w:pPr>
        <w:rPr>
          <w:rFonts w:ascii="Arial" w:hAnsi="Arial" w:cs="Arial"/>
          <w:lang w:val="en-US"/>
        </w:rPr>
      </w:pPr>
    </w:p>
    <w:p w14:paraId="691FCB1A" w14:textId="77777777" w:rsidR="002A37DD" w:rsidRPr="00A24BF2" w:rsidRDefault="002A37DD" w:rsidP="002A37DD">
      <w:pPr>
        <w:spacing w:after="20"/>
        <w:jc w:val="both"/>
        <w:rPr>
          <w:rFonts w:ascii="Arial" w:hAnsi="Arial" w:cs="Arial"/>
          <w:b/>
          <w:color w:val="003087"/>
        </w:rPr>
      </w:pPr>
      <w:r w:rsidRPr="00A24BF2">
        <w:rPr>
          <w:rFonts w:ascii="Arial" w:hAnsi="Arial" w:cs="Arial"/>
          <w:b/>
          <w:color w:val="003087"/>
        </w:rPr>
        <w:t xml:space="preserve">Appendix  </w:t>
      </w:r>
    </w:p>
    <w:p w14:paraId="03BF86E8" w14:textId="77777777" w:rsidR="002A37DD" w:rsidRPr="00A24BF2" w:rsidRDefault="002A37DD" w:rsidP="002A37DD">
      <w:pPr>
        <w:spacing w:after="20"/>
        <w:jc w:val="both"/>
        <w:rPr>
          <w:rFonts w:ascii="Arial" w:hAnsi="Arial" w:cs="Arial"/>
          <w:b/>
          <w:color w:val="003087"/>
        </w:rPr>
      </w:pPr>
      <w:r w:rsidRPr="00A24BF2">
        <w:rPr>
          <w:rFonts w:ascii="Arial" w:hAnsi="Arial" w:cs="Arial"/>
          <w:b/>
          <w:color w:val="003087"/>
        </w:rPr>
        <w:t>Equality Impact Assessment Tool Template</w:t>
      </w:r>
    </w:p>
    <w:p w14:paraId="65A71951" w14:textId="64CFEDE7" w:rsidR="002A37DD" w:rsidRPr="00A24BF2" w:rsidRDefault="002A37DD" w:rsidP="002A37DD">
      <w:pPr>
        <w:spacing w:after="20"/>
        <w:jc w:val="both"/>
        <w:rPr>
          <w:rFonts w:ascii="Arial" w:hAnsi="Arial" w:cs="Arial"/>
          <w:b/>
        </w:rPr>
      </w:pPr>
      <w:r w:rsidRPr="00A24BF2">
        <w:rPr>
          <w:rFonts w:ascii="Arial" w:hAnsi="Arial" w:cs="Arial"/>
          <w:b/>
        </w:rPr>
        <w:t>To be completed and attached to any procedural document when submitted to H</w:t>
      </w:r>
      <w:r w:rsidR="00A24BF2">
        <w:rPr>
          <w:rFonts w:ascii="Arial" w:hAnsi="Arial" w:cs="Arial"/>
          <w:b/>
        </w:rPr>
        <w:t>UC</w:t>
      </w:r>
      <w:r w:rsidRPr="00A24BF2">
        <w:rPr>
          <w:rFonts w:ascii="Arial" w:hAnsi="Arial" w:cs="Arial"/>
          <w:b/>
        </w:rPr>
        <w:t xml:space="preserve"> Board for consideration and approval.</w:t>
      </w:r>
    </w:p>
    <w:p w14:paraId="56832A9E" w14:textId="77777777" w:rsidR="002A37DD" w:rsidRPr="00A24BF2" w:rsidRDefault="002A37DD" w:rsidP="002A37DD">
      <w:pPr>
        <w:spacing w:after="20"/>
        <w:jc w:val="both"/>
        <w:rPr>
          <w:rFonts w:ascii="Arial" w:hAnsi="Arial" w:cs="Arial"/>
          <w:color w:val="0070C0"/>
        </w:rPr>
      </w:pPr>
    </w:p>
    <w:p w14:paraId="0106C259" w14:textId="77777777" w:rsidR="002A37DD" w:rsidRPr="00A24BF2" w:rsidRDefault="002A37DD" w:rsidP="002A37DD">
      <w:pPr>
        <w:spacing w:after="20"/>
        <w:jc w:val="both"/>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701"/>
        <w:gridCol w:w="2471"/>
      </w:tblGrid>
      <w:tr w:rsidR="002A37DD" w:rsidRPr="00A24BF2" w14:paraId="50C52023" w14:textId="77777777" w:rsidTr="00F84F45">
        <w:tc>
          <w:tcPr>
            <w:tcW w:w="817" w:type="dxa"/>
            <w:shd w:val="clear" w:color="auto" w:fill="DBE5F1"/>
          </w:tcPr>
          <w:p w14:paraId="7B5A86BA" w14:textId="77777777" w:rsidR="002A37DD" w:rsidRPr="00A24BF2" w:rsidRDefault="002A37DD" w:rsidP="00F84F45">
            <w:pPr>
              <w:spacing w:after="0" w:line="240" w:lineRule="auto"/>
              <w:jc w:val="both"/>
              <w:rPr>
                <w:rFonts w:ascii="Arial" w:hAnsi="Arial" w:cs="Arial"/>
                <w:color w:val="0070C0"/>
              </w:rPr>
            </w:pPr>
          </w:p>
        </w:tc>
        <w:tc>
          <w:tcPr>
            <w:tcW w:w="4253" w:type="dxa"/>
            <w:shd w:val="clear" w:color="auto" w:fill="DBE5F1"/>
          </w:tcPr>
          <w:p w14:paraId="5AEF88D4" w14:textId="77777777" w:rsidR="002A37DD" w:rsidRPr="00A24BF2" w:rsidRDefault="002A37DD" w:rsidP="00F84F45">
            <w:pPr>
              <w:spacing w:after="0" w:line="240" w:lineRule="auto"/>
              <w:jc w:val="both"/>
              <w:rPr>
                <w:rFonts w:ascii="Arial" w:hAnsi="Arial" w:cs="Arial"/>
                <w:color w:val="0070C0"/>
              </w:rPr>
            </w:pPr>
          </w:p>
        </w:tc>
        <w:tc>
          <w:tcPr>
            <w:tcW w:w="1701" w:type="dxa"/>
            <w:shd w:val="clear" w:color="auto" w:fill="DBE5F1"/>
            <w:hideMark/>
          </w:tcPr>
          <w:p w14:paraId="32610AC1"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Yes/No/or N/A</w:t>
            </w:r>
          </w:p>
        </w:tc>
        <w:tc>
          <w:tcPr>
            <w:tcW w:w="2471" w:type="dxa"/>
            <w:shd w:val="clear" w:color="auto" w:fill="DBE5F1"/>
            <w:vAlign w:val="center"/>
            <w:hideMark/>
          </w:tcPr>
          <w:p w14:paraId="4FE64A81"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Comments</w:t>
            </w:r>
          </w:p>
        </w:tc>
      </w:tr>
      <w:tr w:rsidR="002A37DD" w:rsidRPr="00A24BF2" w14:paraId="31675D6D" w14:textId="77777777" w:rsidTr="00F84F45">
        <w:tc>
          <w:tcPr>
            <w:tcW w:w="817" w:type="dxa"/>
            <w:hideMark/>
          </w:tcPr>
          <w:p w14:paraId="356EC06C"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1.</w:t>
            </w:r>
          </w:p>
        </w:tc>
        <w:tc>
          <w:tcPr>
            <w:tcW w:w="4253" w:type="dxa"/>
          </w:tcPr>
          <w:p w14:paraId="74D8C3AD"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 xml:space="preserve">Does the policy / guidance affect one group less or more favourably than another based on: </w:t>
            </w:r>
          </w:p>
          <w:p w14:paraId="3AD7B8E3" w14:textId="77777777" w:rsidR="002A37DD" w:rsidRPr="00A24BF2" w:rsidRDefault="002A37DD" w:rsidP="00F84F45">
            <w:pPr>
              <w:spacing w:after="0" w:line="240" w:lineRule="auto"/>
              <w:jc w:val="both"/>
              <w:rPr>
                <w:rFonts w:ascii="Arial" w:hAnsi="Arial" w:cs="Arial"/>
                <w:b/>
              </w:rPr>
            </w:pPr>
          </w:p>
        </w:tc>
        <w:tc>
          <w:tcPr>
            <w:tcW w:w="1701" w:type="dxa"/>
          </w:tcPr>
          <w:p w14:paraId="00DCABD1" w14:textId="77777777" w:rsidR="002A37DD" w:rsidRPr="00A24BF2" w:rsidRDefault="002A37DD" w:rsidP="00F84F45">
            <w:pPr>
              <w:spacing w:after="0" w:line="240" w:lineRule="auto"/>
              <w:jc w:val="both"/>
              <w:rPr>
                <w:rFonts w:ascii="Arial" w:hAnsi="Arial" w:cs="Arial"/>
                <w:b/>
              </w:rPr>
            </w:pPr>
          </w:p>
        </w:tc>
        <w:tc>
          <w:tcPr>
            <w:tcW w:w="2471" w:type="dxa"/>
          </w:tcPr>
          <w:p w14:paraId="2CB8321D" w14:textId="77777777" w:rsidR="002A37DD" w:rsidRPr="00A24BF2" w:rsidRDefault="002A37DD" w:rsidP="00F84F45">
            <w:pPr>
              <w:spacing w:after="0" w:line="240" w:lineRule="auto"/>
              <w:jc w:val="both"/>
              <w:rPr>
                <w:rFonts w:ascii="Arial" w:hAnsi="Arial" w:cs="Arial"/>
              </w:rPr>
            </w:pPr>
          </w:p>
        </w:tc>
      </w:tr>
      <w:tr w:rsidR="002A37DD" w:rsidRPr="00A24BF2" w14:paraId="514EFABB" w14:textId="77777777" w:rsidTr="00F84F45">
        <w:tc>
          <w:tcPr>
            <w:tcW w:w="817" w:type="dxa"/>
          </w:tcPr>
          <w:p w14:paraId="6577EA3C" w14:textId="77777777" w:rsidR="002A37DD" w:rsidRPr="00A24BF2" w:rsidRDefault="002A37DD" w:rsidP="00F84F45">
            <w:pPr>
              <w:spacing w:after="0" w:line="240" w:lineRule="auto"/>
              <w:jc w:val="both"/>
              <w:rPr>
                <w:rFonts w:ascii="Arial" w:hAnsi="Arial" w:cs="Arial"/>
              </w:rPr>
            </w:pPr>
          </w:p>
        </w:tc>
        <w:tc>
          <w:tcPr>
            <w:tcW w:w="4253" w:type="dxa"/>
            <w:hideMark/>
          </w:tcPr>
          <w:p w14:paraId="4461FADE"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Race</w:t>
            </w:r>
          </w:p>
        </w:tc>
        <w:tc>
          <w:tcPr>
            <w:tcW w:w="1701" w:type="dxa"/>
          </w:tcPr>
          <w:p w14:paraId="7DE1EA91"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5EF0A74C" w14:textId="77777777" w:rsidR="002A37DD" w:rsidRPr="00A24BF2" w:rsidRDefault="002A37DD" w:rsidP="00F84F45">
            <w:pPr>
              <w:spacing w:after="0" w:line="240" w:lineRule="auto"/>
              <w:jc w:val="both"/>
              <w:rPr>
                <w:rFonts w:ascii="Arial" w:hAnsi="Arial" w:cs="Arial"/>
              </w:rPr>
            </w:pPr>
          </w:p>
        </w:tc>
      </w:tr>
      <w:tr w:rsidR="002A37DD" w:rsidRPr="00A24BF2" w14:paraId="70EB5129" w14:textId="77777777" w:rsidTr="00F84F45">
        <w:tc>
          <w:tcPr>
            <w:tcW w:w="817" w:type="dxa"/>
          </w:tcPr>
          <w:p w14:paraId="5DF5B5E4" w14:textId="77777777" w:rsidR="002A37DD" w:rsidRPr="00A24BF2" w:rsidRDefault="002A37DD" w:rsidP="00F84F45">
            <w:pPr>
              <w:spacing w:after="0" w:line="240" w:lineRule="auto"/>
              <w:jc w:val="both"/>
              <w:rPr>
                <w:rFonts w:ascii="Arial" w:hAnsi="Arial" w:cs="Arial"/>
              </w:rPr>
            </w:pPr>
          </w:p>
        </w:tc>
        <w:tc>
          <w:tcPr>
            <w:tcW w:w="4253" w:type="dxa"/>
          </w:tcPr>
          <w:p w14:paraId="31D70F53" w14:textId="2D0B0D91" w:rsidR="002A37DD" w:rsidRPr="00A24BF2" w:rsidRDefault="002A37DD" w:rsidP="00A24BF2">
            <w:pPr>
              <w:pStyle w:val="ListParagraph"/>
              <w:numPr>
                <w:ilvl w:val="0"/>
                <w:numId w:val="6"/>
              </w:numPr>
              <w:spacing w:after="0" w:line="240" w:lineRule="auto"/>
              <w:jc w:val="both"/>
              <w:rPr>
                <w:rFonts w:ascii="Arial" w:hAnsi="Arial" w:cs="Arial"/>
              </w:rPr>
            </w:pPr>
            <w:r w:rsidRPr="00A24BF2">
              <w:rPr>
                <w:rFonts w:ascii="Arial" w:hAnsi="Arial" w:cs="Arial"/>
              </w:rPr>
              <w:t>Ethnic origins (including gypsies and travellers)</w:t>
            </w:r>
          </w:p>
        </w:tc>
        <w:tc>
          <w:tcPr>
            <w:tcW w:w="1701" w:type="dxa"/>
          </w:tcPr>
          <w:p w14:paraId="22739F9F"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48BF60A4" w14:textId="77777777" w:rsidR="002A37DD" w:rsidRPr="00A24BF2" w:rsidRDefault="002A37DD" w:rsidP="00F84F45">
            <w:pPr>
              <w:spacing w:after="0" w:line="240" w:lineRule="auto"/>
              <w:jc w:val="both"/>
              <w:rPr>
                <w:rFonts w:ascii="Arial" w:hAnsi="Arial" w:cs="Arial"/>
              </w:rPr>
            </w:pPr>
          </w:p>
        </w:tc>
      </w:tr>
      <w:tr w:rsidR="002A37DD" w:rsidRPr="00A24BF2" w14:paraId="21C04663" w14:textId="77777777" w:rsidTr="00F84F45">
        <w:tc>
          <w:tcPr>
            <w:tcW w:w="817" w:type="dxa"/>
          </w:tcPr>
          <w:p w14:paraId="0E958D14" w14:textId="77777777" w:rsidR="002A37DD" w:rsidRPr="00A24BF2" w:rsidRDefault="002A37DD" w:rsidP="00F84F45">
            <w:pPr>
              <w:spacing w:after="0" w:line="240" w:lineRule="auto"/>
              <w:jc w:val="both"/>
              <w:rPr>
                <w:rFonts w:ascii="Arial" w:hAnsi="Arial" w:cs="Arial"/>
              </w:rPr>
            </w:pPr>
          </w:p>
        </w:tc>
        <w:tc>
          <w:tcPr>
            <w:tcW w:w="4253" w:type="dxa"/>
            <w:hideMark/>
          </w:tcPr>
          <w:p w14:paraId="1A52036C"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Nationality</w:t>
            </w:r>
          </w:p>
        </w:tc>
        <w:tc>
          <w:tcPr>
            <w:tcW w:w="1701" w:type="dxa"/>
          </w:tcPr>
          <w:p w14:paraId="575A00D4"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32DEA081" w14:textId="77777777" w:rsidR="002A37DD" w:rsidRPr="00A24BF2" w:rsidRDefault="002A37DD" w:rsidP="00F84F45">
            <w:pPr>
              <w:spacing w:after="0" w:line="240" w:lineRule="auto"/>
              <w:jc w:val="both"/>
              <w:rPr>
                <w:rFonts w:ascii="Arial" w:hAnsi="Arial" w:cs="Arial"/>
              </w:rPr>
            </w:pPr>
          </w:p>
        </w:tc>
      </w:tr>
      <w:tr w:rsidR="002A37DD" w:rsidRPr="00A24BF2" w14:paraId="2431FF08" w14:textId="77777777" w:rsidTr="00F84F45">
        <w:tc>
          <w:tcPr>
            <w:tcW w:w="817" w:type="dxa"/>
          </w:tcPr>
          <w:p w14:paraId="68590F6A" w14:textId="77777777" w:rsidR="002A37DD" w:rsidRPr="00A24BF2" w:rsidRDefault="002A37DD" w:rsidP="00F84F45">
            <w:pPr>
              <w:spacing w:after="0" w:line="240" w:lineRule="auto"/>
              <w:jc w:val="both"/>
              <w:rPr>
                <w:rFonts w:ascii="Arial" w:hAnsi="Arial" w:cs="Arial"/>
              </w:rPr>
            </w:pPr>
          </w:p>
        </w:tc>
        <w:tc>
          <w:tcPr>
            <w:tcW w:w="4253" w:type="dxa"/>
            <w:hideMark/>
          </w:tcPr>
          <w:p w14:paraId="3BB15257"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Gender</w:t>
            </w:r>
          </w:p>
        </w:tc>
        <w:tc>
          <w:tcPr>
            <w:tcW w:w="1701" w:type="dxa"/>
          </w:tcPr>
          <w:p w14:paraId="1CB09E9C"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3EC199B1" w14:textId="77777777" w:rsidR="002A37DD" w:rsidRPr="00A24BF2" w:rsidRDefault="002A37DD" w:rsidP="00F84F45">
            <w:pPr>
              <w:spacing w:after="0" w:line="240" w:lineRule="auto"/>
              <w:jc w:val="both"/>
              <w:rPr>
                <w:rFonts w:ascii="Arial" w:hAnsi="Arial" w:cs="Arial"/>
              </w:rPr>
            </w:pPr>
          </w:p>
        </w:tc>
      </w:tr>
      <w:tr w:rsidR="002A37DD" w:rsidRPr="00A24BF2" w14:paraId="26D4D6FD" w14:textId="77777777" w:rsidTr="00F84F45">
        <w:tc>
          <w:tcPr>
            <w:tcW w:w="817" w:type="dxa"/>
          </w:tcPr>
          <w:p w14:paraId="2D11A6AE" w14:textId="77777777" w:rsidR="002A37DD" w:rsidRPr="00A24BF2" w:rsidRDefault="002A37DD" w:rsidP="00F84F45">
            <w:pPr>
              <w:spacing w:after="0" w:line="240" w:lineRule="auto"/>
              <w:jc w:val="both"/>
              <w:rPr>
                <w:rFonts w:ascii="Arial" w:hAnsi="Arial" w:cs="Arial"/>
              </w:rPr>
            </w:pPr>
          </w:p>
        </w:tc>
        <w:tc>
          <w:tcPr>
            <w:tcW w:w="4253" w:type="dxa"/>
            <w:hideMark/>
          </w:tcPr>
          <w:p w14:paraId="193433B6"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Culture</w:t>
            </w:r>
          </w:p>
        </w:tc>
        <w:tc>
          <w:tcPr>
            <w:tcW w:w="1701" w:type="dxa"/>
          </w:tcPr>
          <w:p w14:paraId="02B08013"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482DF9CC" w14:textId="77777777" w:rsidR="002A37DD" w:rsidRPr="00A24BF2" w:rsidRDefault="002A37DD" w:rsidP="00F84F45">
            <w:pPr>
              <w:spacing w:after="0" w:line="240" w:lineRule="auto"/>
              <w:jc w:val="both"/>
              <w:rPr>
                <w:rFonts w:ascii="Arial" w:hAnsi="Arial" w:cs="Arial"/>
              </w:rPr>
            </w:pPr>
          </w:p>
        </w:tc>
      </w:tr>
      <w:tr w:rsidR="002A37DD" w:rsidRPr="00A24BF2" w14:paraId="138E2DB3" w14:textId="77777777" w:rsidTr="00F84F45">
        <w:tc>
          <w:tcPr>
            <w:tcW w:w="817" w:type="dxa"/>
          </w:tcPr>
          <w:p w14:paraId="4E486427" w14:textId="77777777" w:rsidR="002A37DD" w:rsidRPr="00A24BF2" w:rsidRDefault="002A37DD" w:rsidP="00F84F45">
            <w:pPr>
              <w:spacing w:after="0" w:line="240" w:lineRule="auto"/>
              <w:jc w:val="both"/>
              <w:rPr>
                <w:rFonts w:ascii="Arial" w:hAnsi="Arial" w:cs="Arial"/>
              </w:rPr>
            </w:pPr>
          </w:p>
        </w:tc>
        <w:tc>
          <w:tcPr>
            <w:tcW w:w="4253" w:type="dxa"/>
            <w:hideMark/>
          </w:tcPr>
          <w:p w14:paraId="4A370781"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Religion or belief</w:t>
            </w:r>
          </w:p>
        </w:tc>
        <w:tc>
          <w:tcPr>
            <w:tcW w:w="1701" w:type="dxa"/>
          </w:tcPr>
          <w:p w14:paraId="3C27C9D0"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5D760442" w14:textId="77777777" w:rsidR="002A37DD" w:rsidRPr="00A24BF2" w:rsidRDefault="002A37DD" w:rsidP="00F84F45">
            <w:pPr>
              <w:spacing w:after="0" w:line="240" w:lineRule="auto"/>
              <w:jc w:val="both"/>
              <w:rPr>
                <w:rFonts w:ascii="Arial" w:hAnsi="Arial" w:cs="Arial"/>
                <w:color w:val="0070C0"/>
              </w:rPr>
            </w:pPr>
          </w:p>
        </w:tc>
      </w:tr>
      <w:tr w:rsidR="002A37DD" w:rsidRPr="00A24BF2" w14:paraId="43AB2FA4" w14:textId="77777777" w:rsidTr="00F84F45">
        <w:tc>
          <w:tcPr>
            <w:tcW w:w="817" w:type="dxa"/>
          </w:tcPr>
          <w:p w14:paraId="507BD7B6" w14:textId="77777777" w:rsidR="002A37DD" w:rsidRPr="00A24BF2" w:rsidRDefault="002A37DD" w:rsidP="00F84F45">
            <w:pPr>
              <w:spacing w:after="0" w:line="240" w:lineRule="auto"/>
              <w:jc w:val="both"/>
              <w:rPr>
                <w:rFonts w:ascii="Arial" w:hAnsi="Arial" w:cs="Arial"/>
              </w:rPr>
            </w:pPr>
          </w:p>
        </w:tc>
        <w:tc>
          <w:tcPr>
            <w:tcW w:w="4253" w:type="dxa"/>
            <w:hideMark/>
          </w:tcPr>
          <w:p w14:paraId="3A0F36FC"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Sexual orientation including lesbian, gay and bisexual people</w:t>
            </w:r>
          </w:p>
        </w:tc>
        <w:tc>
          <w:tcPr>
            <w:tcW w:w="1701" w:type="dxa"/>
          </w:tcPr>
          <w:p w14:paraId="74BD4187"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1B87CC09" w14:textId="77777777" w:rsidR="002A37DD" w:rsidRPr="00A24BF2" w:rsidRDefault="002A37DD" w:rsidP="00F84F45">
            <w:pPr>
              <w:spacing w:after="0" w:line="240" w:lineRule="auto"/>
              <w:jc w:val="both"/>
              <w:rPr>
                <w:rFonts w:ascii="Arial" w:hAnsi="Arial" w:cs="Arial"/>
                <w:color w:val="0070C0"/>
              </w:rPr>
            </w:pPr>
          </w:p>
        </w:tc>
      </w:tr>
      <w:tr w:rsidR="002A37DD" w:rsidRPr="00A24BF2" w14:paraId="6A4EFD38" w14:textId="77777777" w:rsidTr="00F84F45">
        <w:tc>
          <w:tcPr>
            <w:tcW w:w="817" w:type="dxa"/>
          </w:tcPr>
          <w:p w14:paraId="194F6D2A" w14:textId="77777777" w:rsidR="002A37DD" w:rsidRPr="00A24BF2" w:rsidRDefault="002A37DD" w:rsidP="00F84F45">
            <w:pPr>
              <w:spacing w:after="0" w:line="240" w:lineRule="auto"/>
              <w:jc w:val="both"/>
              <w:rPr>
                <w:rFonts w:ascii="Arial" w:hAnsi="Arial" w:cs="Arial"/>
              </w:rPr>
            </w:pPr>
          </w:p>
        </w:tc>
        <w:tc>
          <w:tcPr>
            <w:tcW w:w="4253" w:type="dxa"/>
            <w:hideMark/>
          </w:tcPr>
          <w:p w14:paraId="171B9BC8"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Age</w:t>
            </w:r>
          </w:p>
        </w:tc>
        <w:tc>
          <w:tcPr>
            <w:tcW w:w="1701" w:type="dxa"/>
          </w:tcPr>
          <w:p w14:paraId="193411FD"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7DA2D193" w14:textId="77777777" w:rsidR="002A37DD" w:rsidRPr="00A24BF2" w:rsidRDefault="002A37DD" w:rsidP="00F84F45">
            <w:pPr>
              <w:spacing w:after="0" w:line="240" w:lineRule="auto"/>
              <w:jc w:val="both"/>
              <w:rPr>
                <w:rFonts w:ascii="Arial" w:hAnsi="Arial" w:cs="Arial"/>
                <w:color w:val="0070C0"/>
              </w:rPr>
            </w:pPr>
          </w:p>
        </w:tc>
      </w:tr>
      <w:tr w:rsidR="002A37DD" w:rsidRPr="00A24BF2" w14:paraId="502ECD43" w14:textId="77777777" w:rsidTr="00F84F45">
        <w:tc>
          <w:tcPr>
            <w:tcW w:w="817" w:type="dxa"/>
          </w:tcPr>
          <w:p w14:paraId="73554141" w14:textId="77777777" w:rsidR="002A37DD" w:rsidRPr="00A24BF2" w:rsidRDefault="002A37DD" w:rsidP="00F84F45">
            <w:pPr>
              <w:spacing w:after="0" w:line="240" w:lineRule="auto"/>
              <w:jc w:val="both"/>
              <w:rPr>
                <w:rFonts w:ascii="Arial" w:hAnsi="Arial" w:cs="Arial"/>
              </w:rPr>
            </w:pPr>
          </w:p>
        </w:tc>
        <w:tc>
          <w:tcPr>
            <w:tcW w:w="4253" w:type="dxa"/>
            <w:hideMark/>
          </w:tcPr>
          <w:p w14:paraId="28B55ABE" w14:textId="77777777" w:rsidR="002A37DD" w:rsidRPr="00A24BF2" w:rsidRDefault="002A37DD" w:rsidP="00F84F45">
            <w:pPr>
              <w:pStyle w:val="ListParagraph"/>
              <w:numPr>
                <w:ilvl w:val="0"/>
                <w:numId w:val="6"/>
              </w:numPr>
              <w:spacing w:after="0" w:line="240" w:lineRule="auto"/>
              <w:jc w:val="both"/>
              <w:rPr>
                <w:rFonts w:ascii="Arial" w:hAnsi="Arial" w:cs="Arial"/>
              </w:rPr>
            </w:pPr>
            <w:r w:rsidRPr="00A24BF2">
              <w:rPr>
                <w:rFonts w:ascii="Arial" w:hAnsi="Arial" w:cs="Arial"/>
              </w:rPr>
              <w:t xml:space="preserve">Disability – learning </w:t>
            </w:r>
            <w:r w:rsidRPr="00A24BF2">
              <w:rPr>
                <w:rFonts w:ascii="Arial" w:hAnsi="Arial" w:cs="Arial"/>
                <w:i/>
              </w:rPr>
              <w:t>disabilities, physical disabilities, sensory impairment and mental</w:t>
            </w:r>
            <w:r w:rsidRPr="00A24BF2">
              <w:rPr>
                <w:rFonts w:ascii="Arial" w:hAnsi="Arial" w:cs="Arial"/>
              </w:rPr>
              <w:t xml:space="preserve"> health problems</w:t>
            </w:r>
          </w:p>
        </w:tc>
        <w:tc>
          <w:tcPr>
            <w:tcW w:w="1701" w:type="dxa"/>
          </w:tcPr>
          <w:p w14:paraId="5066F5E0"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18F37DD3" w14:textId="77777777" w:rsidR="002A37DD" w:rsidRPr="00A24BF2" w:rsidRDefault="002A37DD" w:rsidP="00F84F45">
            <w:pPr>
              <w:spacing w:after="0" w:line="240" w:lineRule="auto"/>
              <w:jc w:val="both"/>
              <w:rPr>
                <w:rFonts w:ascii="Arial" w:hAnsi="Arial" w:cs="Arial"/>
                <w:color w:val="0070C0"/>
              </w:rPr>
            </w:pPr>
          </w:p>
        </w:tc>
      </w:tr>
      <w:tr w:rsidR="002A37DD" w:rsidRPr="00A24BF2" w14:paraId="5630C3D9" w14:textId="77777777" w:rsidTr="00F84F45">
        <w:tc>
          <w:tcPr>
            <w:tcW w:w="817" w:type="dxa"/>
            <w:hideMark/>
          </w:tcPr>
          <w:p w14:paraId="2E85535D"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2.</w:t>
            </w:r>
          </w:p>
        </w:tc>
        <w:tc>
          <w:tcPr>
            <w:tcW w:w="4253" w:type="dxa"/>
          </w:tcPr>
          <w:p w14:paraId="4BDBF053" w14:textId="77777777" w:rsidR="002A37DD" w:rsidRPr="00A24BF2" w:rsidRDefault="002A37DD" w:rsidP="00F84F45">
            <w:pPr>
              <w:spacing w:after="0" w:line="240" w:lineRule="auto"/>
              <w:jc w:val="both"/>
              <w:rPr>
                <w:rFonts w:ascii="Arial" w:hAnsi="Arial" w:cs="Arial"/>
              </w:rPr>
            </w:pPr>
            <w:r w:rsidRPr="00A24BF2">
              <w:rPr>
                <w:rFonts w:ascii="Arial" w:hAnsi="Arial" w:cs="Arial"/>
              </w:rPr>
              <w:t>Is there any evidence that some groups are affected differently?</w:t>
            </w:r>
          </w:p>
          <w:p w14:paraId="4F9F7C50" w14:textId="77777777" w:rsidR="002A37DD" w:rsidRPr="00A24BF2" w:rsidRDefault="002A37DD" w:rsidP="00F84F45">
            <w:pPr>
              <w:spacing w:after="0" w:line="240" w:lineRule="auto"/>
              <w:jc w:val="both"/>
              <w:rPr>
                <w:rFonts w:ascii="Arial" w:hAnsi="Arial" w:cs="Arial"/>
              </w:rPr>
            </w:pPr>
          </w:p>
        </w:tc>
        <w:tc>
          <w:tcPr>
            <w:tcW w:w="1701" w:type="dxa"/>
          </w:tcPr>
          <w:p w14:paraId="3470F2F0"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6C24ADE9" w14:textId="77777777" w:rsidR="002A37DD" w:rsidRPr="00A24BF2" w:rsidRDefault="002A37DD" w:rsidP="00F84F45">
            <w:pPr>
              <w:spacing w:after="0" w:line="240" w:lineRule="auto"/>
              <w:jc w:val="both"/>
              <w:rPr>
                <w:rFonts w:ascii="Arial" w:hAnsi="Arial" w:cs="Arial"/>
                <w:color w:val="0070C0"/>
              </w:rPr>
            </w:pPr>
          </w:p>
        </w:tc>
      </w:tr>
      <w:tr w:rsidR="002A37DD" w:rsidRPr="00A24BF2" w14:paraId="29D9BB58" w14:textId="77777777" w:rsidTr="00F84F45">
        <w:tc>
          <w:tcPr>
            <w:tcW w:w="817" w:type="dxa"/>
            <w:hideMark/>
          </w:tcPr>
          <w:p w14:paraId="27D62D95"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3.</w:t>
            </w:r>
          </w:p>
        </w:tc>
        <w:tc>
          <w:tcPr>
            <w:tcW w:w="4253" w:type="dxa"/>
          </w:tcPr>
          <w:p w14:paraId="5E9F671F" w14:textId="77777777" w:rsidR="002A37DD" w:rsidRPr="00A24BF2" w:rsidRDefault="002A37DD" w:rsidP="00F84F45">
            <w:pPr>
              <w:spacing w:after="0" w:line="240" w:lineRule="auto"/>
              <w:jc w:val="both"/>
              <w:rPr>
                <w:rFonts w:ascii="Arial" w:hAnsi="Arial" w:cs="Arial"/>
              </w:rPr>
            </w:pPr>
            <w:r w:rsidRPr="00A24BF2">
              <w:rPr>
                <w:rFonts w:ascii="Arial" w:hAnsi="Arial" w:cs="Arial"/>
              </w:rPr>
              <w:t>If potential discrimination has been identified, are any exceptions valid, legal and/or justifiable?</w:t>
            </w:r>
          </w:p>
          <w:p w14:paraId="244400BB" w14:textId="77777777" w:rsidR="002A37DD" w:rsidRPr="00A24BF2" w:rsidRDefault="002A37DD" w:rsidP="00F84F45">
            <w:pPr>
              <w:spacing w:after="0" w:line="240" w:lineRule="auto"/>
              <w:jc w:val="both"/>
              <w:rPr>
                <w:rFonts w:ascii="Arial" w:hAnsi="Arial" w:cs="Arial"/>
              </w:rPr>
            </w:pPr>
          </w:p>
        </w:tc>
        <w:tc>
          <w:tcPr>
            <w:tcW w:w="1701" w:type="dxa"/>
          </w:tcPr>
          <w:p w14:paraId="5FDCD20F"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N/A</w:t>
            </w:r>
          </w:p>
        </w:tc>
        <w:tc>
          <w:tcPr>
            <w:tcW w:w="2471" w:type="dxa"/>
          </w:tcPr>
          <w:p w14:paraId="35737845" w14:textId="77777777" w:rsidR="002A37DD" w:rsidRPr="00A24BF2" w:rsidRDefault="002A37DD" w:rsidP="00F84F45">
            <w:pPr>
              <w:spacing w:after="0" w:line="240" w:lineRule="auto"/>
              <w:jc w:val="both"/>
              <w:rPr>
                <w:rFonts w:ascii="Arial" w:hAnsi="Arial" w:cs="Arial"/>
                <w:color w:val="0070C0"/>
              </w:rPr>
            </w:pPr>
          </w:p>
        </w:tc>
      </w:tr>
      <w:tr w:rsidR="002A37DD" w:rsidRPr="00A24BF2" w14:paraId="5E7994B4" w14:textId="77777777" w:rsidTr="00F84F45">
        <w:tc>
          <w:tcPr>
            <w:tcW w:w="817" w:type="dxa"/>
            <w:hideMark/>
          </w:tcPr>
          <w:p w14:paraId="20F4F55D"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4.</w:t>
            </w:r>
          </w:p>
        </w:tc>
        <w:tc>
          <w:tcPr>
            <w:tcW w:w="4253" w:type="dxa"/>
          </w:tcPr>
          <w:p w14:paraId="7075B4D1" w14:textId="77777777" w:rsidR="002A37DD" w:rsidRPr="00A24BF2" w:rsidRDefault="002A37DD" w:rsidP="00F84F45">
            <w:pPr>
              <w:spacing w:after="0" w:line="240" w:lineRule="auto"/>
              <w:jc w:val="both"/>
              <w:rPr>
                <w:rFonts w:ascii="Arial" w:hAnsi="Arial" w:cs="Arial"/>
              </w:rPr>
            </w:pPr>
            <w:r w:rsidRPr="00A24BF2">
              <w:rPr>
                <w:rFonts w:ascii="Arial" w:hAnsi="Arial" w:cs="Arial"/>
              </w:rPr>
              <w:t>Is the impact of the policy/guidance likely to be negative?</w:t>
            </w:r>
          </w:p>
          <w:p w14:paraId="6EA6B36E" w14:textId="77777777" w:rsidR="002A37DD" w:rsidRPr="00A24BF2" w:rsidRDefault="002A37DD" w:rsidP="00F84F45">
            <w:pPr>
              <w:spacing w:after="0" w:line="240" w:lineRule="auto"/>
              <w:jc w:val="both"/>
              <w:rPr>
                <w:rFonts w:ascii="Arial" w:hAnsi="Arial" w:cs="Arial"/>
              </w:rPr>
            </w:pPr>
          </w:p>
        </w:tc>
        <w:tc>
          <w:tcPr>
            <w:tcW w:w="1701" w:type="dxa"/>
          </w:tcPr>
          <w:p w14:paraId="0C3E6665"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50EAE5AA" w14:textId="77777777" w:rsidR="002A37DD" w:rsidRPr="00A24BF2" w:rsidRDefault="002A37DD" w:rsidP="00F84F45">
            <w:pPr>
              <w:spacing w:after="0" w:line="240" w:lineRule="auto"/>
              <w:jc w:val="both"/>
              <w:rPr>
                <w:rFonts w:ascii="Arial" w:hAnsi="Arial" w:cs="Arial"/>
                <w:color w:val="0070C0"/>
              </w:rPr>
            </w:pPr>
          </w:p>
        </w:tc>
      </w:tr>
      <w:tr w:rsidR="002A37DD" w:rsidRPr="00A24BF2" w14:paraId="4F57AC78" w14:textId="77777777" w:rsidTr="00F84F45">
        <w:tc>
          <w:tcPr>
            <w:tcW w:w="817" w:type="dxa"/>
            <w:hideMark/>
          </w:tcPr>
          <w:p w14:paraId="794AB772"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5.</w:t>
            </w:r>
          </w:p>
        </w:tc>
        <w:tc>
          <w:tcPr>
            <w:tcW w:w="4253" w:type="dxa"/>
          </w:tcPr>
          <w:p w14:paraId="426C8C7F" w14:textId="77777777" w:rsidR="002A37DD" w:rsidRPr="00A24BF2" w:rsidRDefault="002A37DD" w:rsidP="00F84F45">
            <w:pPr>
              <w:spacing w:after="0" w:line="240" w:lineRule="auto"/>
              <w:jc w:val="both"/>
              <w:rPr>
                <w:rFonts w:ascii="Arial" w:hAnsi="Arial" w:cs="Arial"/>
              </w:rPr>
            </w:pPr>
            <w:r w:rsidRPr="00A24BF2">
              <w:rPr>
                <w:rFonts w:ascii="Arial" w:hAnsi="Arial" w:cs="Arial"/>
              </w:rPr>
              <w:t xml:space="preserve">If so, can the impact be </w:t>
            </w:r>
            <w:proofErr w:type="gramStart"/>
            <w:r w:rsidRPr="00A24BF2">
              <w:rPr>
                <w:rFonts w:ascii="Arial" w:hAnsi="Arial" w:cs="Arial"/>
              </w:rPr>
              <w:t>avoided</w:t>
            </w:r>
            <w:proofErr w:type="gramEnd"/>
            <w:r w:rsidRPr="00A24BF2">
              <w:rPr>
                <w:rFonts w:ascii="Arial" w:hAnsi="Arial" w:cs="Arial"/>
              </w:rPr>
              <w:t xml:space="preserve"> </w:t>
            </w:r>
          </w:p>
          <w:p w14:paraId="5956B62F" w14:textId="77777777" w:rsidR="002A37DD" w:rsidRPr="00A24BF2" w:rsidRDefault="002A37DD" w:rsidP="00F84F45">
            <w:pPr>
              <w:spacing w:after="0" w:line="240" w:lineRule="auto"/>
              <w:jc w:val="both"/>
              <w:rPr>
                <w:rFonts w:ascii="Arial" w:hAnsi="Arial" w:cs="Arial"/>
              </w:rPr>
            </w:pPr>
          </w:p>
        </w:tc>
        <w:tc>
          <w:tcPr>
            <w:tcW w:w="1701" w:type="dxa"/>
          </w:tcPr>
          <w:p w14:paraId="6E97FEF1"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581C4388" w14:textId="77777777" w:rsidR="002A37DD" w:rsidRPr="00A24BF2" w:rsidRDefault="002A37DD" w:rsidP="00F84F45">
            <w:pPr>
              <w:spacing w:after="0" w:line="240" w:lineRule="auto"/>
              <w:jc w:val="both"/>
              <w:rPr>
                <w:rFonts w:ascii="Arial" w:hAnsi="Arial" w:cs="Arial"/>
                <w:color w:val="0070C0"/>
              </w:rPr>
            </w:pPr>
          </w:p>
        </w:tc>
      </w:tr>
      <w:tr w:rsidR="002A37DD" w:rsidRPr="00A24BF2" w14:paraId="70BC8079" w14:textId="77777777" w:rsidTr="00F84F45">
        <w:tc>
          <w:tcPr>
            <w:tcW w:w="817" w:type="dxa"/>
            <w:hideMark/>
          </w:tcPr>
          <w:p w14:paraId="71805F4B"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 xml:space="preserve">6. </w:t>
            </w:r>
          </w:p>
        </w:tc>
        <w:tc>
          <w:tcPr>
            <w:tcW w:w="4253" w:type="dxa"/>
            <w:hideMark/>
          </w:tcPr>
          <w:p w14:paraId="64D4A912" w14:textId="77777777" w:rsidR="002A37DD" w:rsidRPr="00A24BF2" w:rsidRDefault="002A37DD" w:rsidP="00F84F45">
            <w:pPr>
              <w:spacing w:after="0" w:line="240" w:lineRule="auto"/>
              <w:jc w:val="both"/>
              <w:rPr>
                <w:rFonts w:ascii="Arial" w:hAnsi="Arial" w:cs="Arial"/>
              </w:rPr>
            </w:pPr>
            <w:r w:rsidRPr="00A24BF2">
              <w:rPr>
                <w:rFonts w:ascii="Arial" w:hAnsi="Arial" w:cs="Arial"/>
              </w:rPr>
              <w:t>What alternatives are there to achieving the policy/guidance without the impact?</w:t>
            </w:r>
          </w:p>
        </w:tc>
        <w:tc>
          <w:tcPr>
            <w:tcW w:w="1701" w:type="dxa"/>
          </w:tcPr>
          <w:p w14:paraId="4D66F5E0"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w:t>
            </w:r>
          </w:p>
        </w:tc>
        <w:tc>
          <w:tcPr>
            <w:tcW w:w="2471" w:type="dxa"/>
          </w:tcPr>
          <w:p w14:paraId="01F36028" w14:textId="77777777" w:rsidR="002A37DD" w:rsidRPr="00A24BF2" w:rsidRDefault="002A37DD" w:rsidP="00F84F45">
            <w:pPr>
              <w:spacing w:after="0" w:line="240" w:lineRule="auto"/>
              <w:jc w:val="both"/>
              <w:rPr>
                <w:rFonts w:ascii="Arial" w:hAnsi="Arial" w:cs="Arial"/>
                <w:color w:val="0070C0"/>
              </w:rPr>
            </w:pPr>
          </w:p>
        </w:tc>
      </w:tr>
      <w:tr w:rsidR="002A37DD" w:rsidRPr="00A24BF2" w14:paraId="40DBEF34" w14:textId="77777777" w:rsidTr="00F84F45">
        <w:tc>
          <w:tcPr>
            <w:tcW w:w="817" w:type="dxa"/>
            <w:hideMark/>
          </w:tcPr>
          <w:p w14:paraId="0A9986AB"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 xml:space="preserve">7. </w:t>
            </w:r>
          </w:p>
        </w:tc>
        <w:tc>
          <w:tcPr>
            <w:tcW w:w="4253" w:type="dxa"/>
            <w:hideMark/>
          </w:tcPr>
          <w:p w14:paraId="3ECFF71B" w14:textId="77777777" w:rsidR="002A37DD" w:rsidRPr="00A24BF2" w:rsidRDefault="002A37DD" w:rsidP="00F84F45">
            <w:pPr>
              <w:spacing w:after="0" w:line="240" w:lineRule="auto"/>
              <w:jc w:val="both"/>
              <w:rPr>
                <w:rFonts w:ascii="Arial" w:hAnsi="Arial" w:cs="Arial"/>
              </w:rPr>
            </w:pPr>
            <w:r w:rsidRPr="00A24BF2">
              <w:rPr>
                <w:rFonts w:ascii="Arial" w:hAnsi="Arial" w:cs="Arial"/>
              </w:rPr>
              <w:t>Can the impact be reduced by taking different action?</w:t>
            </w:r>
          </w:p>
        </w:tc>
        <w:tc>
          <w:tcPr>
            <w:tcW w:w="1701" w:type="dxa"/>
          </w:tcPr>
          <w:p w14:paraId="4B47AE5C" w14:textId="77777777" w:rsidR="002A37DD" w:rsidRPr="00A24BF2" w:rsidRDefault="002A37DD" w:rsidP="00F84F45">
            <w:pPr>
              <w:spacing w:after="0" w:line="240" w:lineRule="auto"/>
              <w:jc w:val="both"/>
              <w:rPr>
                <w:rFonts w:ascii="Arial" w:hAnsi="Arial" w:cs="Arial"/>
                <w:b/>
              </w:rPr>
            </w:pPr>
            <w:r w:rsidRPr="00A24BF2">
              <w:rPr>
                <w:rFonts w:ascii="Arial" w:hAnsi="Arial" w:cs="Arial"/>
                <w:b/>
              </w:rPr>
              <w:t>N/A</w:t>
            </w:r>
          </w:p>
        </w:tc>
        <w:tc>
          <w:tcPr>
            <w:tcW w:w="2471" w:type="dxa"/>
          </w:tcPr>
          <w:p w14:paraId="17F8DA50" w14:textId="77777777" w:rsidR="002A37DD" w:rsidRPr="00A24BF2" w:rsidRDefault="002A37DD" w:rsidP="00F84F45">
            <w:pPr>
              <w:spacing w:after="0" w:line="240" w:lineRule="auto"/>
              <w:jc w:val="both"/>
              <w:rPr>
                <w:rFonts w:ascii="Arial" w:hAnsi="Arial" w:cs="Arial"/>
                <w:color w:val="0070C0"/>
              </w:rPr>
            </w:pPr>
          </w:p>
        </w:tc>
      </w:tr>
    </w:tbl>
    <w:p w14:paraId="1BFD8D3B" w14:textId="77777777" w:rsidR="002A37DD" w:rsidRPr="00A24BF2" w:rsidRDefault="002A37DD" w:rsidP="00E97D45">
      <w:pPr>
        <w:rPr>
          <w:rFonts w:ascii="Arial" w:hAnsi="Arial" w:cs="Arial"/>
          <w:lang w:val="en-US"/>
        </w:rPr>
      </w:pPr>
    </w:p>
    <w:p w14:paraId="13D100E7" w14:textId="541C5849" w:rsidR="002A37DD" w:rsidRPr="00A24BF2" w:rsidRDefault="002A37DD" w:rsidP="00E97D45">
      <w:pPr>
        <w:rPr>
          <w:rFonts w:ascii="Arial" w:hAnsi="Arial" w:cs="Arial"/>
          <w:lang w:val="en-US"/>
        </w:rPr>
      </w:pPr>
    </w:p>
    <w:p w14:paraId="6A2E5307" w14:textId="77777777" w:rsidR="00BA4DA7" w:rsidRPr="00A24BF2" w:rsidRDefault="00BA4DA7" w:rsidP="00BA4DA7">
      <w:pPr>
        <w:pStyle w:val="ListParagraph"/>
        <w:rPr>
          <w:rFonts w:ascii="Arial" w:hAnsi="Arial" w:cs="Arial"/>
          <w:lang w:val="en-US"/>
        </w:rPr>
      </w:pPr>
    </w:p>
    <w:sectPr w:rsidR="00BA4DA7" w:rsidRPr="00A24B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B07F" w14:textId="77777777" w:rsidR="003C3758" w:rsidRDefault="003C3758" w:rsidP="004E6F7F">
      <w:pPr>
        <w:spacing w:after="0" w:line="240" w:lineRule="auto"/>
      </w:pPr>
      <w:r>
        <w:separator/>
      </w:r>
    </w:p>
  </w:endnote>
  <w:endnote w:type="continuationSeparator" w:id="0">
    <w:p w14:paraId="7C7B133C" w14:textId="77777777" w:rsidR="003C3758" w:rsidRDefault="003C3758" w:rsidP="004E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591681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FB8A6E" w14:textId="6D8ECD4E" w:rsidR="00C2462F" w:rsidRPr="00A24BF2" w:rsidRDefault="00C2462F">
            <w:pPr>
              <w:pStyle w:val="Footer"/>
              <w:jc w:val="right"/>
              <w:rPr>
                <w:rFonts w:ascii="Arial" w:hAnsi="Arial" w:cs="Arial"/>
              </w:rPr>
            </w:pPr>
            <w:r w:rsidRPr="00A24BF2">
              <w:rPr>
                <w:rFonts w:ascii="Arial" w:hAnsi="Arial" w:cs="Arial"/>
              </w:rPr>
              <w:t xml:space="preserve">Page </w:t>
            </w:r>
            <w:r w:rsidRPr="00A24BF2">
              <w:rPr>
                <w:rFonts w:ascii="Arial" w:hAnsi="Arial" w:cs="Arial"/>
                <w:b/>
                <w:bCs/>
                <w:sz w:val="24"/>
                <w:szCs w:val="24"/>
              </w:rPr>
              <w:fldChar w:fldCharType="begin"/>
            </w:r>
            <w:r w:rsidRPr="00A24BF2">
              <w:rPr>
                <w:rFonts w:ascii="Arial" w:hAnsi="Arial" w:cs="Arial"/>
                <w:b/>
                <w:bCs/>
              </w:rPr>
              <w:instrText xml:space="preserve"> PAGE </w:instrText>
            </w:r>
            <w:r w:rsidRPr="00A24BF2">
              <w:rPr>
                <w:rFonts w:ascii="Arial" w:hAnsi="Arial" w:cs="Arial"/>
                <w:b/>
                <w:bCs/>
                <w:sz w:val="24"/>
                <w:szCs w:val="24"/>
              </w:rPr>
              <w:fldChar w:fldCharType="separate"/>
            </w:r>
            <w:r w:rsidRPr="00A24BF2">
              <w:rPr>
                <w:rFonts w:ascii="Arial" w:hAnsi="Arial" w:cs="Arial"/>
                <w:b/>
                <w:bCs/>
                <w:noProof/>
              </w:rPr>
              <w:t>2</w:t>
            </w:r>
            <w:r w:rsidRPr="00A24BF2">
              <w:rPr>
                <w:rFonts w:ascii="Arial" w:hAnsi="Arial" w:cs="Arial"/>
                <w:b/>
                <w:bCs/>
                <w:sz w:val="24"/>
                <w:szCs w:val="24"/>
              </w:rPr>
              <w:fldChar w:fldCharType="end"/>
            </w:r>
            <w:r w:rsidRPr="00A24BF2">
              <w:rPr>
                <w:rFonts w:ascii="Arial" w:hAnsi="Arial" w:cs="Arial"/>
              </w:rPr>
              <w:t xml:space="preserve"> of </w:t>
            </w:r>
            <w:r w:rsidRPr="00A24BF2">
              <w:rPr>
                <w:rFonts w:ascii="Arial" w:hAnsi="Arial" w:cs="Arial"/>
                <w:b/>
                <w:bCs/>
                <w:sz w:val="24"/>
                <w:szCs w:val="24"/>
              </w:rPr>
              <w:fldChar w:fldCharType="begin"/>
            </w:r>
            <w:r w:rsidRPr="00A24BF2">
              <w:rPr>
                <w:rFonts w:ascii="Arial" w:hAnsi="Arial" w:cs="Arial"/>
                <w:b/>
                <w:bCs/>
              </w:rPr>
              <w:instrText xml:space="preserve"> NUMPAGES  </w:instrText>
            </w:r>
            <w:r w:rsidRPr="00A24BF2">
              <w:rPr>
                <w:rFonts w:ascii="Arial" w:hAnsi="Arial" w:cs="Arial"/>
                <w:b/>
                <w:bCs/>
                <w:sz w:val="24"/>
                <w:szCs w:val="24"/>
              </w:rPr>
              <w:fldChar w:fldCharType="separate"/>
            </w:r>
            <w:r w:rsidRPr="00A24BF2">
              <w:rPr>
                <w:rFonts w:ascii="Arial" w:hAnsi="Arial" w:cs="Arial"/>
                <w:b/>
                <w:bCs/>
                <w:noProof/>
              </w:rPr>
              <w:t>2</w:t>
            </w:r>
            <w:r w:rsidRPr="00A24BF2">
              <w:rPr>
                <w:rFonts w:ascii="Arial" w:hAnsi="Arial" w:cs="Arial"/>
                <w:b/>
                <w:bCs/>
                <w:sz w:val="24"/>
                <w:szCs w:val="24"/>
              </w:rPr>
              <w:fldChar w:fldCharType="end"/>
            </w:r>
          </w:p>
        </w:sdtContent>
      </w:sdt>
    </w:sdtContent>
  </w:sdt>
  <w:p w14:paraId="2C632953" w14:textId="77777777" w:rsidR="004E6F7F" w:rsidRDefault="004E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968" w14:textId="77777777" w:rsidR="003C3758" w:rsidRDefault="003C3758" w:rsidP="004E6F7F">
      <w:pPr>
        <w:spacing w:after="0" w:line="240" w:lineRule="auto"/>
      </w:pPr>
      <w:r>
        <w:separator/>
      </w:r>
    </w:p>
  </w:footnote>
  <w:footnote w:type="continuationSeparator" w:id="0">
    <w:p w14:paraId="09C7F884" w14:textId="77777777" w:rsidR="003C3758" w:rsidRDefault="003C3758" w:rsidP="004E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DB8"/>
    <w:multiLevelType w:val="hybridMultilevel"/>
    <w:tmpl w:val="35568AB6"/>
    <w:lvl w:ilvl="0" w:tplc="F3800106">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19471B1"/>
    <w:multiLevelType w:val="hybridMultilevel"/>
    <w:tmpl w:val="AB545E50"/>
    <w:lvl w:ilvl="0" w:tplc="2BE8F2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24B2D"/>
    <w:multiLevelType w:val="hybridMultilevel"/>
    <w:tmpl w:val="8120294C"/>
    <w:lvl w:ilvl="0" w:tplc="2BE8F2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C2E36"/>
    <w:multiLevelType w:val="hybridMultilevel"/>
    <w:tmpl w:val="7CAC6052"/>
    <w:lvl w:ilvl="0" w:tplc="AF2A63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81343"/>
    <w:multiLevelType w:val="hybridMultilevel"/>
    <w:tmpl w:val="E6B44A44"/>
    <w:lvl w:ilvl="0" w:tplc="A1B04D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BA7C87"/>
    <w:multiLevelType w:val="hybridMultilevel"/>
    <w:tmpl w:val="52808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850467">
    <w:abstractNumId w:val="1"/>
  </w:num>
  <w:num w:numId="2" w16cid:durableId="1123186400">
    <w:abstractNumId w:val="4"/>
  </w:num>
  <w:num w:numId="3" w16cid:durableId="1866137945">
    <w:abstractNumId w:val="3"/>
  </w:num>
  <w:num w:numId="4" w16cid:durableId="139199923">
    <w:abstractNumId w:val="2"/>
  </w:num>
  <w:num w:numId="5" w16cid:durableId="2043096275">
    <w:abstractNumId w:val="5"/>
  </w:num>
  <w:num w:numId="6" w16cid:durableId="13287054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69"/>
    <w:rsid w:val="000726F5"/>
    <w:rsid w:val="000B6C84"/>
    <w:rsid w:val="000B7E86"/>
    <w:rsid w:val="0010061F"/>
    <w:rsid w:val="00190D5A"/>
    <w:rsid w:val="001A426E"/>
    <w:rsid w:val="0021609A"/>
    <w:rsid w:val="0023179B"/>
    <w:rsid w:val="002A37DD"/>
    <w:rsid w:val="00322A7D"/>
    <w:rsid w:val="00367A10"/>
    <w:rsid w:val="00386D0E"/>
    <w:rsid w:val="003B75EF"/>
    <w:rsid w:val="003C36D8"/>
    <w:rsid w:val="003C3758"/>
    <w:rsid w:val="003D301A"/>
    <w:rsid w:val="00431A9C"/>
    <w:rsid w:val="004E6F7F"/>
    <w:rsid w:val="004E73B3"/>
    <w:rsid w:val="00527684"/>
    <w:rsid w:val="005D6464"/>
    <w:rsid w:val="005F4AEB"/>
    <w:rsid w:val="00620333"/>
    <w:rsid w:val="00642DCE"/>
    <w:rsid w:val="00671E59"/>
    <w:rsid w:val="006C2205"/>
    <w:rsid w:val="007C3C33"/>
    <w:rsid w:val="008919B7"/>
    <w:rsid w:val="008A6E69"/>
    <w:rsid w:val="008C6BA0"/>
    <w:rsid w:val="008F03A2"/>
    <w:rsid w:val="008F70F6"/>
    <w:rsid w:val="00914220"/>
    <w:rsid w:val="00921316"/>
    <w:rsid w:val="009433C9"/>
    <w:rsid w:val="009E595F"/>
    <w:rsid w:val="00A022D5"/>
    <w:rsid w:val="00A231E8"/>
    <w:rsid w:val="00A24BF2"/>
    <w:rsid w:val="00A33D14"/>
    <w:rsid w:val="00A62D73"/>
    <w:rsid w:val="00A90A17"/>
    <w:rsid w:val="00AB4EFF"/>
    <w:rsid w:val="00B35BDC"/>
    <w:rsid w:val="00B50BF7"/>
    <w:rsid w:val="00B91695"/>
    <w:rsid w:val="00BA4DA7"/>
    <w:rsid w:val="00BF2C44"/>
    <w:rsid w:val="00C23AD1"/>
    <w:rsid w:val="00C2462F"/>
    <w:rsid w:val="00D5272C"/>
    <w:rsid w:val="00D6664B"/>
    <w:rsid w:val="00D71F32"/>
    <w:rsid w:val="00D95C6A"/>
    <w:rsid w:val="00DA0CEA"/>
    <w:rsid w:val="00DB1632"/>
    <w:rsid w:val="00E1097C"/>
    <w:rsid w:val="00E72BE2"/>
    <w:rsid w:val="00E97D45"/>
    <w:rsid w:val="00F05961"/>
    <w:rsid w:val="00F90457"/>
    <w:rsid w:val="00FD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8467"/>
  <w15:chartTrackingRefBased/>
  <w15:docId w15:val="{0DD698F4-A570-4E10-8592-7DB98014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609A"/>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5F"/>
    <w:pPr>
      <w:ind w:left="720"/>
      <w:contextualSpacing/>
    </w:pPr>
  </w:style>
  <w:style w:type="paragraph" w:styleId="BalloonText">
    <w:name w:val="Balloon Text"/>
    <w:basedOn w:val="Normal"/>
    <w:link w:val="BalloonTextChar"/>
    <w:uiPriority w:val="99"/>
    <w:semiHidden/>
    <w:unhideWhenUsed/>
    <w:rsid w:val="0092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16"/>
    <w:rPr>
      <w:rFonts w:ascii="Segoe UI" w:hAnsi="Segoe UI" w:cs="Segoe UI"/>
      <w:sz w:val="18"/>
      <w:szCs w:val="18"/>
    </w:rPr>
  </w:style>
  <w:style w:type="character" w:customStyle="1" w:styleId="Heading2Char">
    <w:name w:val="Heading 2 Char"/>
    <w:basedOn w:val="DefaultParagraphFont"/>
    <w:link w:val="Heading2"/>
    <w:uiPriority w:val="9"/>
    <w:rsid w:val="002160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E6F7F"/>
    <w:rPr>
      <w:sz w:val="16"/>
      <w:szCs w:val="16"/>
    </w:rPr>
  </w:style>
  <w:style w:type="paragraph" w:styleId="CommentText">
    <w:name w:val="annotation text"/>
    <w:basedOn w:val="Normal"/>
    <w:link w:val="CommentTextChar"/>
    <w:uiPriority w:val="99"/>
    <w:semiHidden/>
    <w:unhideWhenUsed/>
    <w:rsid w:val="004E6F7F"/>
    <w:pPr>
      <w:spacing w:line="240" w:lineRule="auto"/>
    </w:pPr>
    <w:rPr>
      <w:sz w:val="20"/>
      <w:szCs w:val="20"/>
    </w:rPr>
  </w:style>
  <w:style w:type="character" w:customStyle="1" w:styleId="CommentTextChar">
    <w:name w:val="Comment Text Char"/>
    <w:basedOn w:val="DefaultParagraphFont"/>
    <w:link w:val="CommentText"/>
    <w:uiPriority w:val="99"/>
    <w:semiHidden/>
    <w:rsid w:val="004E6F7F"/>
    <w:rPr>
      <w:sz w:val="20"/>
      <w:szCs w:val="20"/>
    </w:rPr>
  </w:style>
  <w:style w:type="paragraph" w:styleId="CommentSubject">
    <w:name w:val="annotation subject"/>
    <w:basedOn w:val="CommentText"/>
    <w:next w:val="CommentText"/>
    <w:link w:val="CommentSubjectChar"/>
    <w:uiPriority w:val="99"/>
    <w:semiHidden/>
    <w:unhideWhenUsed/>
    <w:rsid w:val="004E6F7F"/>
    <w:rPr>
      <w:b/>
      <w:bCs/>
    </w:rPr>
  </w:style>
  <w:style w:type="character" w:customStyle="1" w:styleId="CommentSubjectChar">
    <w:name w:val="Comment Subject Char"/>
    <w:basedOn w:val="CommentTextChar"/>
    <w:link w:val="CommentSubject"/>
    <w:uiPriority w:val="99"/>
    <w:semiHidden/>
    <w:rsid w:val="004E6F7F"/>
    <w:rPr>
      <w:b/>
      <w:bCs/>
      <w:sz w:val="20"/>
      <w:szCs w:val="20"/>
    </w:rPr>
  </w:style>
  <w:style w:type="paragraph" w:styleId="Header">
    <w:name w:val="header"/>
    <w:basedOn w:val="Normal"/>
    <w:link w:val="HeaderChar"/>
    <w:uiPriority w:val="99"/>
    <w:unhideWhenUsed/>
    <w:rsid w:val="004E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7F"/>
  </w:style>
  <w:style w:type="paragraph" w:styleId="Footer">
    <w:name w:val="footer"/>
    <w:basedOn w:val="Normal"/>
    <w:link w:val="FooterChar"/>
    <w:uiPriority w:val="99"/>
    <w:unhideWhenUsed/>
    <w:rsid w:val="004E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7F"/>
  </w:style>
  <w:style w:type="character" w:styleId="Hyperlink">
    <w:name w:val="Hyperlink"/>
    <w:basedOn w:val="DefaultParagraphFont"/>
    <w:uiPriority w:val="99"/>
    <w:unhideWhenUsed/>
    <w:rsid w:val="003B75EF"/>
    <w:rPr>
      <w:color w:val="0563C1" w:themeColor="hyperlink"/>
      <w:u w:val="single"/>
    </w:rPr>
  </w:style>
  <w:style w:type="character" w:styleId="UnresolvedMention">
    <w:name w:val="Unresolved Mention"/>
    <w:basedOn w:val="DefaultParagraphFont"/>
    <w:uiPriority w:val="99"/>
    <w:semiHidden/>
    <w:unhideWhenUsed/>
    <w:rsid w:val="003B75EF"/>
    <w:rPr>
      <w:color w:val="605E5C"/>
      <w:shd w:val="clear" w:color="auto" w:fill="E1DFDD"/>
    </w:rPr>
  </w:style>
  <w:style w:type="character" w:customStyle="1" w:styleId="Heading1Char">
    <w:name w:val="Heading 1 Char"/>
    <w:basedOn w:val="DefaultParagraphFont"/>
    <w:link w:val="Heading1"/>
    <w:uiPriority w:val="9"/>
    <w:rsid w:val="0023179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179B"/>
    <w:pPr>
      <w:outlineLvl w:val="9"/>
    </w:pPr>
    <w:rPr>
      <w:lang w:val="en-US"/>
    </w:rPr>
  </w:style>
  <w:style w:type="paragraph" w:styleId="TOC2">
    <w:name w:val="toc 2"/>
    <w:basedOn w:val="Normal"/>
    <w:next w:val="Normal"/>
    <w:autoRedefine/>
    <w:uiPriority w:val="39"/>
    <w:unhideWhenUsed/>
    <w:rsid w:val="002317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cweb.co.uk/your-care/membership/" TargetMode="External"/><Relationship Id="rId4" Type="http://schemas.openxmlformats.org/officeDocument/2006/relationships/settings" Target="settings.xml"/><Relationship Id="rId9" Type="http://schemas.openxmlformats.org/officeDocument/2006/relationships/hyperlink" Target="http://www.huc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27FD-AB44-43BB-8F11-272CD02C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HUC</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Ritson</dc:creator>
  <cp:keywords/>
  <dc:description/>
  <cp:lastModifiedBy>Jamie Murray</cp:lastModifiedBy>
  <cp:revision>2</cp:revision>
  <cp:lastPrinted>2020-10-19T19:25:00Z</cp:lastPrinted>
  <dcterms:created xsi:type="dcterms:W3CDTF">2023-01-24T08:15:00Z</dcterms:created>
  <dcterms:modified xsi:type="dcterms:W3CDTF">2023-01-24T08:15:00Z</dcterms:modified>
</cp:coreProperties>
</file>